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220CD">
        <w:rPr>
          <w:rFonts w:ascii="Times New Roman" w:hAnsi="Times New Roman" w:cs="Times New Roman"/>
          <w:b/>
          <w:sz w:val="28"/>
          <w:szCs w:val="24"/>
        </w:rPr>
        <w:t>Лабораторная работа № 4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18"/>
          <w:szCs w:val="16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220CD">
        <w:rPr>
          <w:rFonts w:ascii="Times New Roman" w:hAnsi="Times New Roman" w:cs="Times New Roman"/>
          <w:b/>
          <w:sz w:val="28"/>
          <w:szCs w:val="24"/>
        </w:rPr>
        <w:t xml:space="preserve">Метод принятия решения на основе 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220CD">
        <w:rPr>
          <w:rFonts w:ascii="Times New Roman" w:hAnsi="Times New Roman" w:cs="Times New Roman"/>
          <w:b/>
          <w:sz w:val="28"/>
          <w:szCs w:val="24"/>
        </w:rPr>
        <w:t xml:space="preserve">аналитико-сетевого процесса 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Цель работы:</w:t>
      </w:r>
      <w:r w:rsidRPr="003220CD">
        <w:rPr>
          <w:rFonts w:ascii="Times New Roman" w:hAnsi="Times New Roman" w:cs="Times New Roman"/>
          <w:szCs w:val="20"/>
        </w:rPr>
        <w:t xml:space="preserve"> изучение основных этапов и алгоритмов метода анализа сетей.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14"/>
          <w:szCs w:val="12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Постановка задачи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 w:val="18"/>
          <w:szCs w:val="16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Привести оценку альтернатив при рассмотрении проблемы в виде сетевой структуры в выбранной предметной области. Количество кластеров не менее 3. Количество элементов в каждом кластере не менее 2-3. Представить суперматрицу структуры проблемы, затем взвешенную суперматрицу и предельные приоритеты элементов и кластеров.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18"/>
          <w:szCs w:val="16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Содержание отчета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18"/>
          <w:szCs w:val="16"/>
        </w:rPr>
      </w:pPr>
    </w:p>
    <w:p w:rsidR="003220CD" w:rsidRPr="003220CD" w:rsidRDefault="003220CD" w:rsidP="0044176B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Название лабораторной работы.</w:t>
      </w:r>
    </w:p>
    <w:p w:rsidR="003220CD" w:rsidRPr="003220CD" w:rsidRDefault="003220CD" w:rsidP="0044176B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Цель работы.</w:t>
      </w:r>
    </w:p>
    <w:p w:rsidR="003220CD" w:rsidRPr="003220CD" w:rsidRDefault="003220CD" w:rsidP="0044176B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Постановка задачи в соответствующей предметной области.</w:t>
      </w:r>
    </w:p>
    <w:p w:rsidR="003220CD" w:rsidRPr="003220CD" w:rsidRDefault="003220CD" w:rsidP="0044176B">
      <w:pPr>
        <w:pStyle w:val="a5"/>
        <w:numPr>
          <w:ilvl w:val="0"/>
          <w:numId w:val="2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Полученные результаты и выводы.</w:t>
      </w:r>
    </w:p>
    <w:p w:rsidR="003220CD" w:rsidRPr="003220CD" w:rsidRDefault="003220CD" w:rsidP="003220CD">
      <w:pPr>
        <w:spacing w:after="0"/>
        <w:ind w:left="360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Контрольные вопросы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44176B">
      <w:pPr>
        <w:pStyle w:val="a5"/>
        <w:numPr>
          <w:ilvl w:val="0"/>
          <w:numId w:val="3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Различие и сходство между АИП и АСП.</w:t>
      </w:r>
    </w:p>
    <w:p w:rsidR="003220CD" w:rsidRPr="003220CD" w:rsidRDefault="003220CD" w:rsidP="0044176B">
      <w:pPr>
        <w:pStyle w:val="a5"/>
        <w:numPr>
          <w:ilvl w:val="0"/>
          <w:numId w:val="3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Формализация первого этапа АСП.</w:t>
      </w:r>
    </w:p>
    <w:p w:rsidR="003220CD" w:rsidRPr="003220CD" w:rsidRDefault="003220CD" w:rsidP="0044176B">
      <w:pPr>
        <w:pStyle w:val="a5"/>
        <w:numPr>
          <w:ilvl w:val="0"/>
          <w:numId w:val="3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Основные особенности, реализации второго этапа АСП.</w:t>
      </w:r>
    </w:p>
    <w:p w:rsidR="003220CD" w:rsidRPr="003220CD" w:rsidRDefault="003220CD" w:rsidP="0044176B">
      <w:pPr>
        <w:pStyle w:val="a5"/>
        <w:numPr>
          <w:ilvl w:val="0"/>
          <w:numId w:val="3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Относительные и абсолютные приоритеты.</w:t>
      </w:r>
    </w:p>
    <w:p w:rsidR="003220CD" w:rsidRPr="003220CD" w:rsidRDefault="003220CD" w:rsidP="0044176B">
      <w:pPr>
        <w:pStyle w:val="a5"/>
        <w:numPr>
          <w:ilvl w:val="0"/>
          <w:numId w:val="3"/>
        </w:numPr>
        <w:spacing w:after="0"/>
        <w:ind w:left="0" w:firstLine="36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Сущность третьего этапа АСП. Что такое устойчивое предельное состояние системы?</w:t>
      </w:r>
    </w:p>
    <w:p w:rsidR="003220CD" w:rsidRPr="003220CD" w:rsidRDefault="003220CD" w:rsidP="0044176B">
      <w:pPr>
        <w:pStyle w:val="a5"/>
        <w:numPr>
          <w:ilvl w:val="0"/>
          <w:numId w:val="3"/>
        </w:numPr>
        <w:spacing w:after="0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Формулировка теоремы, используемой на этапе синтеза.</w:t>
      </w:r>
    </w:p>
    <w:p w:rsidR="003220CD" w:rsidRPr="003220CD" w:rsidRDefault="003220CD" w:rsidP="003220CD">
      <w:pPr>
        <w:spacing w:after="0"/>
        <w:ind w:left="360"/>
        <w:rPr>
          <w:rFonts w:ascii="Times New Roman" w:hAnsi="Times New Roman" w:cs="Times New Roman"/>
          <w:sz w:val="14"/>
          <w:szCs w:val="12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220CD">
        <w:rPr>
          <w:rFonts w:ascii="Times New Roman" w:hAnsi="Times New Roman" w:cs="Times New Roman"/>
          <w:b/>
          <w:sz w:val="28"/>
          <w:szCs w:val="24"/>
        </w:rPr>
        <w:t>Теоретические сведения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18"/>
          <w:szCs w:val="16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i/>
          <w:szCs w:val="20"/>
        </w:rPr>
      </w:pPr>
      <w:r w:rsidRPr="003220CD">
        <w:rPr>
          <w:rFonts w:ascii="Times New Roman" w:hAnsi="Times New Roman" w:cs="Times New Roman"/>
          <w:i/>
          <w:szCs w:val="20"/>
        </w:rPr>
        <w:t>“Быть человеком означает принимать решения” – Т.Саати.</w:t>
      </w:r>
    </w:p>
    <w:p w:rsidR="003220CD" w:rsidRPr="009B66A3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Третья</w:t>
      </w:r>
      <w:r w:rsidRPr="003220CD">
        <w:rPr>
          <w:rFonts w:ascii="Times New Roman" w:hAnsi="Times New Roman" w:cs="Times New Roman"/>
          <w:szCs w:val="20"/>
        </w:rPr>
        <w:t xml:space="preserve"> аксиома (принцип иерархической композиции) в АИП требует тщательной экспертизы, в отличии от первых двух. В задаче выбора приоритета альтернатив</w:t>
      </w:r>
      <w:r w:rsidR="00412F23">
        <w:rPr>
          <w:rFonts w:ascii="Times New Roman" w:hAnsi="Times New Roman" w:cs="Times New Roman"/>
          <w:szCs w:val="20"/>
        </w:rPr>
        <w:t>ы</w:t>
      </w:r>
      <w:r w:rsidRPr="003220CD">
        <w:rPr>
          <w:rFonts w:ascii="Times New Roman" w:hAnsi="Times New Roman" w:cs="Times New Roman"/>
          <w:szCs w:val="20"/>
        </w:rPr>
        <w:t xml:space="preserve"> почти всегда зависят от элементов более высокого уровня, в то время как важность целей в действительности может зависеть от элементов нижнего уровня. Если это имеет место, то третья аксиома не применима. То есть в этом случае проблема описывается, где есть обратная связь</w:t>
      </w:r>
      <w:r w:rsidR="00300A5D">
        <w:rPr>
          <w:rFonts w:ascii="Times New Roman" w:hAnsi="Times New Roman" w:cs="Times New Roman"/>
          <w:szCs w:val="20"/>
        </w:rPr>
        <w:t>, и поэтому они представляются в</w:t>
      </w:r>
      <w:r w:rsidRPr="003220CD">
        <w:rPr>
          <w:rFonts w:ascii="Times New Roman" w:hAnsi="Times New Roman" w:cs="Times New Roman"/>
          <w:szCs w:val="20"/>
        </w:rPr>
        <w:t xml:space="preserve"> виде орграфа (сети) (рис.4.1). </w:t>
      </w:r>
    </w:p>
    <w:p w:rsidR="003220CD" w:rsidRPr="003220CD" w:rsidRDefault="003220CD" w:rsidP="003220CD">
      <w:pPr>
        <w:spacing w:before="240" w:after="0"/>
        <w:jc w:val="center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w:drawing>
          <wp:inline distT="0" distB="0" distL="0" distR="0" wp14:anchorId="74FE16C5" wp14:editId="52BC7156">
            <wp:extent cx="2419350" cy="2075616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046" cy="210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Рис. 4.1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Обычно</w:t>
      </w:r>
      <w:r w:rsidRPr="003220CD">
        <w:rPr>
          <w:rFonts w:ascii="Times New Roman" w:hAnsi="Times New Roman" w:cs="Times New Roman"/>
          <w:szCs w:val="20"/>
        </w:rPr>
        <w:t xml:space="preserve"> определяют приоритеты альтернатив, т.о. должен быть кластер, который объединяет альтернативы.</w:t>
      </w:r>
    </w:p>
    <w:p w:rsidR="003220CD" w:rsidRPr="003220CD" w:rsidRDefault="003220CD" w:rsidP="003220CD">
      <w:pPr>
        <w:spacing w:after="0"/>
        <w:ind w:left="357"/>
        <w:jc w:val="center"/>
        <w:rPr>
          <w:rFonts w:ascii="Times New Roman" w:hAnsi="Times New Roman" w:cs="Times New Roman"/>
          <w:b/>
        </w:rPr>
      </w:pPr>
    </w:p>
    <w:p w:rsidR="003220CD" w:rsidRPr="003220CD" w:rsidRDefault="003220CD" w:rsidP="003220CD">
      <w:pPr>
        <w:spacing w:after="0"/>
        <w:ind w:left="357"/>
        <w:jc w:val="center"/>
        <w:rPr>
          <w:rFonts w:ascii="Times New Roman" w:hAnsi="Times New Roman" w:cs="Times New Roman"/>
          <w:b/>
        </w:rPr>
      </w:pPr>
      <w:r w:rsidRPr="003220CD">
        <w:rPr>
          <w:rFonts w:ascii="Times New Roman" w:hAnsi="Times New Roman" w:cs="Times New Roman"/>
          <w:b/>
        </w:rPr>
        <w:t xml:space="preserve">Первый этап. </w:t>
      </w:r>
    </w:p>
    <w:p w:rsidR="003220CD" w:rsidRPr="003220CD" w:rsidRDefault="003220CD" w:rsidP="003220CD">
      <w:pPr>
        <w:spacing w:after="0"/>
        <w:ind w:left="357"/>
        <w:jc w:val="center"/>
        <w:rPr>
          <w:rFonts w:ascii="Times New Roman" w:hAnsi="Times New Roman" w:cs="Times New Roman"/>
          <w:b/>
        </w:rPr>
      </w:pPr>
      <w:r w:rsidRPr="003220CD">
        <w:rPr>
          <w:rFonts w:ascii="Times New Roman" w:hAnsi="Times New Roman" w:cs="Times New Roman"/>
          <w:b/>
        </w:rPr>
        <w:t>Принцип идентификации и декомпозиции</w:t>
      </w:r>
    </w:p>
    <w:p w:rsidR="003220CD" w:rsidRPr="003220CD" w:rsidRDefault="003220CD" w:rsidP="003220CD">
      <w:pPr>
        <w:spacing w:after="0"/>
        <w:ind w:left="357"/>
        <w:jc w:val="center"/>
        <w:rPr>
          <w:rFonts w:ascii="Times New Roman" w:hAnsi="Times New Roman" w:cs="Times New Roman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На</w:t>
      </w:r>
      <w:r w:rsidRPr="003220CD">
        <w:rPr>
          <w:rFonts w:ascii="Times New Roman" w:hAnsi="Times New Roman" w:cs="Times New Roman"/>
        </w:rPr>
        <w:t xml:space="preserve"> начальном этапе исследования должна быть четко сформулирована цель, в терминах которой будут определяться основные категории задачи: кластеры, элементы, суждения. Элементы задачи принятия решения объединяются в кластеры </w:t>
      </w:r>
      <w:r w:rsidRPr="003220CD">
        <w:rPr>
          <w:rFonts w:ascii="Times New Roman" w:hAnsi="Times New Roman" w:cs="Times New Roman"/>
        </w:rPr>
        <w:lastRenderedPageBreak/>
        <w:t>между которыми возможны произвольные связи, кластер имеет внешнюю зависимость, когда его элементы (или хотя бы один) связаны с элементами (которые тоже могут быть в един</w:t>
      </w:r>
      <w:r w:rsidRPr="003220CD">
        <w:rPr>
          <w:rFonts w:ascii="Times New Roman" w:hAnsi="Times New Roman" w:cs="Times New Roman"/>
          <w:lang w:val="en-US"/>
        </w:rPr>
        <w:t>c</w:t>
      </w:r>
      <w:r w:rsidRPr="003220CD">
        <w:rPr>
          <w:rFonts w:ascii="Times New Roman" w:hAnsi="Times New Roman" w:cs="Times New Roman"/>
        </w:rPr>
        <w:t xml:space="preserve">твенном числе) в другом кластере. Кластер может также иметь внутреннюю зависимость, когда его элементы связаны с другими элементами в том же кластере. Таким образом, кластеры в АСП, в общем случае, не являются простой совокупностью элементов. </w:t>
      </w:r>
    </w:p>
    <w:p w:rsidR="003220CD" w:rsidRPr="00BE1E23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Если есть внутренняя зависимость, то имеет место свойство эммерджентность, т.е.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00A5D" w:rsidP="003220CD">
      <w:pPr>
        <w:spacing w:after="0"/>
        <w:jc w:val="center"/>
        <w:rPr>
          <w:rFonts w:ascii="Times New Roman" w:eastAsiaTheme="minorEastAsia" w:hAnsi="Times New Roman" w:cs="Times New Roman"/>
          <w:szCs w:val="20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0"/>
              </w:rPr>
              <m:t>s</m:t>
            </m:r>
          </m:sub>
        </m:sSub>
        <m:r>
          <w:rPr>
            <w:rFonts w:ascii="Cambria Math" w:hAnsi="Cambria Math" w:cs="Times New Roman"/>
            <w:szCs w:val="20"/>
          </w:rPr>
          <m:t>≠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Cs w:val="20"/>
              </w:rPr>
            </m:ctrlPr>
          </m:naryPr>
          <m:sub>
            <m:r>
              <w:rPr>
                <w:rFonts w:ascii="Cambria Math" w:hAnsi="Cambria Math" w:cs="Times New Roman"/>
                <w:szCs w:val="20"/>
              </w:rPr>
              <m:t>i=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0"/>
                  </w:rPr>
                  <m:t>1,n</m:t>
                </m:r>
              </m:e>
            </m:acc>
          </m:sub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0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Cs w:val="20"/>
                  </w:rPr>
                  <m:t>i</m:t>
                </m:r>
              </m:sub>
            </m:sSub>
          </m:e>
        </m:nary>
      </m:oMath>
      <w:r w:rsidR="003220CD" w:rsidRPr="003220CD">
        <w:rPr>
          <w:rFonts w:ascii="Times New Roman" w:eastAsiaTheme="minorEastAsia" w:hAnsi="Times New Roman" w:cs="Times New Roman"/>
          <w:szCs w:val="20"/>
        </w:rPr>
        <w:t>,</w:t>
      </w: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  <w:szCs w:val="20"/>
        </w:rPr>
      </w:pPr>
    </w:p>
    <w:p w:rsidR="003220CD" w:rsidRPr="003220CD" w:rsidRDefault="00300A5D" w:rsidP="003220CD">
      <w:pPr>
        <w:spacing w:after="0"/>
        <w:jc w:val="both"/>
        <w:rPr>
          <w:rFonts w:ascii="Times New Roman" w:eastAsiaTheme="minorEastAsia" w:hAnsi="Times New Roman" w:cs="Times New Roman"/>
          <w:szCs w:val="20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Cs w:val="20"/>
              </w:rPr>
              <m:t xml:space="preserve">где </m:t>
            </m:r>
            <m:r>
              <w:rPr>
                <w:rFonts w:ascii="Cambria Math" w:hAnsi="Cambria Math" w:cs="Times New Roman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0"/>
              </w:rPr>
              <m:t>s</m:t>
            </m:r>
          </m:sub>
        </m:sSub>
      </m:oMath>
      <w:r w:rsidR="003220CD" w:rsidRPr="003220CD">
        <w:rPr>
          <w:rFonts w:ascii="Times New Roman" w:eastAsiaTheme="minorEastAsia" w:hAnsi="Times New Roman" w:cs="Times New Roman"/>
          <w:szCs w:val="20"/>
        </w:rPr>
        <w:t xml:space="preserve"> – свойство системы (целого) не является простой суммой свойств составляющих ее элементов (гостей) </w:t>
      </w:r>
      <m:oMath>
        <m:sSub>
          <m:sSubPr>
            <m:ctrlPr>
              <w:rPr>
                <w:rFonts w:ascii="Cambria Math" w:hAnsi="Cambria Math" w:cs="Times New Roman"/>
                <w:i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Cs w:val="20"/>
              </w:rPr>
              <m:t>q</m:t>
            </m:r>
          </m:e>
          <m:sub>
            <m:r>
              <w:rPr>
                <w:rFonts w:ascii="Cambria Math" w:hAnsi="Cambria Math" w:cs="Times New Roman"/>
                <w:szCs w:val="20"/>
              </w:rPr>
              <m:t>i</m:t>
            </m:r>
          </m:sub>
        </m:sSub>
      </m:oMath>
      <w:r w:rsidR="003220CD" w:rsidRPr="003220CD">
        <w:rPr>
          <w:rFonts w:ascii="Times New Roman" w:eastAsiaTheme="minorEastAsia" w:hAnsi="Times New Roman" w:cs="Times New Roman"/>
          <w:szCs w:val="20"/>
        </w:rPr>
        <w:t>. В то же время свойства системы (целого) зависят от свойств составляющих ее элементов</w:t>
      </w:r>
    </w:p>
    <w:p w:rsidR="003220CD" w:rsidRPr="003220CD" w:rsidRDefault="00300A5D" w:rsidP="003220CD">
      <w:pPr>
        <w:spacing w:after="0"/>
        <w:jc w:val="center"/>
        <w:rPr>
          <w:rFonts w:ascii="Times New Roman" w:eastAsiaTheme="minorEastAsia" w:hAnsi="Times New Roman" w:cs="Times New Roman"/>
          <w:szCs w:val="20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0"/>
              </w:rPr>
              <m:t>s</m:t>
            </m:r>
          </m:sub>
        </m:sSub>
        <m:r>
          <w:rPr>
            <w:rFonts w:ascii="Cambria Math" w:hAnsi="Cambria Math" w:cs="Times New Roman"/>
            <w:szCs w:val="20"/>
          </w:rPr>
          <m:t>=f(</m:t>
        </m:r>
        <m:sSub>
          <m:sSubPr>
            <m:ctrlPr>
              <w:rPr>
                <w:rFonts w:ascii="Cambria Math" w:hAnsi="Cambria Math" w:cs="Times New Roman"/>
                <w:i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Cs w:val="20"/>
              </w:rPr>
              <m:t>q</m:t>
            </m:r>
          </m:e>
          <m:sub>
            <m:r>
              <w:rPr>
                <w:rFonts w:ascii="Cambria Math" w:hAnsi="Cambria Math" w:cs="Times New Roman"/>
                <w:szCs w:val="20"/>
              </w:rPr>
              <m:t>i</m:t>
            </m:r>
          </m:sub>
        </m:sSub>
        <m:r>
          <w:rPr>
            <w:rFonts w:ascii="Cambria Math" w:hAnsi="Cambria Math" w:cs="Times New Roman"/>
            <w:szCs w:val="20"/>
          </w:rPr>
          <m:t>)</m:t>
        </m:r>
      </m:oMath>
      <w:r w:rsidR="003220CD" w:rsidRPr="003220CD">
        <w:rPr>
          <w:rFonts w:ascii="Times New Roman" w:eastAsiaTheme="minorEastAsia" w:hAnsi="Times New Roman" w:cs="Times New Roman"/>
          <w:szCs w:val="20"/>
        </w:rPr>
        <w:t>.</w:t>
      </w: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</w:rPr>
      </w:pPr>
      <w:r w:rsidRPr="003220CD">
        <w:rPr>
          <w:rFonts w:ascii="Times New Roman" w:hAnsi="Times New Roman" w:cs="Times New Roman"/>
        </w:rPr>
        <w:t xml:space="preserve">Формирование кластеров и связей является неформальной процедурой и осуществляется экспертами и ЛПР на основе конкретных знаний и специфики решаемой задачи. 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</w:rPr>
      </w:pPr>
      <w:r w:rsidRPr="003220CD">
        <w:rPr>
          <w:rFonts w:ascii="Times New Roman" w:eastAsiaTheme="minorEastAsia" w:hAnsi="Times New Roman" w:cs="Times New Roman"/>
          <w:szCs w:val="20"/>
        </w:rPr>
        <w:t>Результатом</w:t>
      </w:r>
      <w:r w:rsidRPr="003220CD">
        <w:rPr>
          <w:rFonts w:ascii="Times New Roman" w:hAnsi="Times New Roman" w:cs="Times New Roman"/>
        </w:rPr>
        <w:t xml:space="preserve"> первого этапа будет граф, вершинами которого являются кластеры, а дуги отражают влияние кластеров друг на друга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</w:rPr>
      </w:pPr>
    </w:p>
    <w:p w:rsidR="003220CD" w:rsidRPr="003220CD" w:rsidRDefault="003220CD" w:rsidP="003220CD">
      <w:pPr>
        <w:spacing w:after="0"/>
        <w:ind w:left="360"/>
        <w:jc w:val="center"/>
        <w:rPr>
          <w:rFonts w:ascii="Times New Roman" w:eastAsiaTheme="minorEastAsia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G=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I,W</m:t>
            </m:r>
          </m:e>
        </m:d>
      </m:oMath>
      <w:r w:rsidRPr="003220CD">
        <w:rPr>
          <w:rFonts w:ascii="Times New Roman" w:eastAsiaTheme="minorEastAsia" w:hAnsi="Times New Roman" w:cs="Times New Roma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en-US"/>
          </w:rPr>
          <m:t>W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⊆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I</m:t>
            </m:r>
          </m:e>
        </m:acc>
        <m:r>
          <m:rPr>
            <m:sty m:val="p"/>
          </m:rPr>
          <w:rPr>
            <w:rFonts w:ascii="Cambria Math" w:eastAsiaTheme="minorEastAsia" w:hAnsi="Cambria Math" w:cs="Times New Roman"/>
          </w:rPr>
          <m:t>×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I</m:t>
            </m:r>
          </m:e>
        </m:acc>
      </m:oMath>
      <w:r w:rsidRPr="003220CD">
        <w:rPr>
          <w:rFonts w:ascii="Times New Roman" w:eastAsiaTheme="minorEastAsia" w:hAnsi="Times New Roman" w:cs="Times New Roman"/>
        </w:rPr>
        <w:tab/>
      </w:r>
      <w:r w:rsidRPr="003220CD">
        <w:rPr>
          <w:rFonts w:ascii="Times New Roman" w:eastAsiaTheme="minorEastAsia" w:hAnsi="Times New Roman" w:cs="Times New Roman"/>
        </w:rPr>
        <w:tab/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e>
        </m:acc>
      </m:oMath>
      <w:r w:rsidRPr="003220CD">
        <w:rPr>
          <w:rFonts w:ascii="Times New Roman" w:eastAsiaTheme="minorEastAsia" w:hAnsi="Times New Roman" w:cs="Times New Roman"/>
        </w:rPr>
        <w:t>={1,</w:t>
      </w:r>
      <w:bookmarkStart w:id="0" w:name="_GoBack"/>
      <w:bookmarkEnd w:id="0"/>
      <w:r w:rsidRPr="003220CD">
        <w:rPr>
          <w:rFonts w:ascii="Times New Roman" w:eastAsiaTheme="minorEastAsia" w:hAnsi="Times New Roman" w:cs="Times New Roman"/>
        </w:rPr>
        <w:t>2,…,</w:t>
      </w:r>
      <w:r w:rsidRPr="003220CD">
        <w:rPr>
          <w:rFonts w:ascii="Times New Roman" w:eastAsiaTheme="minorEastAsia" w:hAnsi="Times New Roman" w:cs="Times New Roman"/>
          <w:lang w:val="en-US"/>
        </w:rPr>
        <w:t>N</w:t>
      </w:r>
      <w:r w:rsidRPr="003220CD">
        <w:rPr>
          <w:rFonts w:ascii="Times New Roman" w:eastAsiaTheme="minorEastAsia" w:hAnsi="Times New Roman" w:cs="Times New Roman"/>
        </w:rPr>
        <w:t xml:space="preserve">} </w:t>
      </w:r>
    </w:p>
    <w:p w:rsidR="003220CD" w:rsidRPr="003220CD" w:rsidRDefault="003220CD" w:rsidP="003220CD">
      <w:pPr>
        <w:spacing w:after="0"/>
        <w:ind w:left="360"/>
        <w:jc w:val="center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e>
        </m:acc>
      </m:oMath>
      <w:r w:rsidRPr="003220CD">
        <w:rPr>
          <w:rFonts w:ascii="Times New Roman" w:eastAsiaTheme="minorEastAsia" w:hAnsi="Times New Roman" w:cs="Times New Roman"/>
        </w:rPr>
        <w:t>={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>}</w:t>
      </w:r>
      <m:oMath>
        <m:r>
          <w:rPr>
            <w:rFonts w:ascii="Cambria Math" w:eastAsiaTheme="minorEastAsia" w:hAnsi="Cambria Math" w:cs="Times New Roman"/>
            <w:lang w:val="en-US"/>
          </w:rPr>
          <m:t>i</m:t>
        </m:r>
        <m:r>
          <w:rPr>
            <w:rFonts w:ascii="Cambria Math" w:eastAsiaTheme="minorEastAsia" w:hAnsi="Cambria Math" w:cs="Times New Roman"/>
          </w:rPr>
          <m:t>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1,</m:t>
            </m:r>
            <m:r>
              <w:rPr>
                <w:rFonts w:ascii="Cambria Math" w:eastAsiaTheme="minorEastAsia" w:hAnsi="Cambria Math" w:cs="Times New Roman"/>
                <w:lang w:val="en-US"/>
              </w:rPr>
              <m:t>N</m:t>
            </m:r>
          </m:e>
        </m:acc>
      </m:oMath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/>
        <w:ind w:left="360"/>
        <w:jc w:val="center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 xml:space="preserve">=&lt; 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 xml:space="preserve">.1; 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>.2; ….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>.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&gt;,</w:t>
      </w:r>
    </w:p>
    <w:p w:rsidR="003220CD" w:rsidRPr="003220CD" w:rsidRDefault="003220CD" w:rsidP="003220CD">
      <w:pPr>
        <w:spacing w:after="0"/>
        <w:ind w:left="360"/>
        <w:jc w:val="center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где </w:t>
      </w:r>
      <w:r w:rsidRPr="003220CD">
        <w:rPr>
          <w:rFonts w:ascii="Times New Roman" w:eastAsiaTheme="minorEastAsia" w:hAnsi="Times New Roman" w:cs="Times New Roman"/>
          <w:lang w:val="en-US"/>
        </w:rPr>
        <w:t>N</w:t>
      </w:r>
      <w:r w:rsidRPr="003220CD">
        <w:rPr>
          <w:rFonts w:ascii="Times New Roman" w:eastAsiaTheme="minorEastAsia" w:hAnsi="Times New Roman" w:cs="Times New Roman"/>
        </w:rPr>
        <w:t xml:space="preserve"> – количество кластеров,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– количество элементов в 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 xml:space="preserve">-ом кластере,  </w:t>
      </w:r>
      <m:oMath>
        <m:r>
          <w:rPr>
            <w:rFonts w:ascii="Cambria Math" w:eastAsiaTheme="minorEastAsia" w:hAnsi="Cambria Math" w:cs="Times New Roman"/>
          </w:rPr>
          <m:t xml:space="preserve">M=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i</m:t>
                </m:r>
              </m:sub>
            </m:sSub>
          </m:e>
        </m:nary>
      </m:oMath>
      <w:r w:rsidRPr="003220CD">
        <w:rPr>
          <w:rFonts w:ascii="Times New Roman" w:eastAsiaTheme="minorEastAsia" w:hAnsi="Times New Roman" w:cs="Times New Roman"/>
        </w:rPr>
        <w:t xml:space="preserve">  - общее количество элементов.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  <w:r w:rsidRPr="003220CD">
        <w:rPr>
          <w:noProof/>
          <w:sz w:val="24"/>
          <w:lang w:eastAsia="ru-RU"/>
        </w:rPr>
        <w:lastRenderedPageBreak/>
        <w:drawing>
          <wp:inline distT="0" distB="0" distL="0" distR="0" wp14:anchorId="2254CE21" wp14:editId="2A749252">
            <wp:extent cx="3914775" cy="989632"/>
            <wp:effectExtent l="0" t="0" r="0" b="1270"/>
            <wp:docPr id="17" name="Рисунок 17" descr="http://bratishchev.narod.ru/sppr_lections/pic/index_clip_image006_0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bratishchev.narod.ru/sppr_lections/pic/index_clip_image006_0002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079" cy="10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Рис. 4.2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Пример зависимости между кластерами – приход и уход материалов в отраслях промышленности. Электроэнергетическая промышленности снабжает электроэнергией другие отрасли промышленности, включая и себя.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pStyle w:val="a5"/>
        <w:ind w:left="0"/>
        <w:jc w:val="center"/>
        <w:rPr>
          <w:rFonts w:ascii="Times New Roman" w:hAnsi="Times New Roman" w:cs="Times New Roman"/>
          <w:b/>
        </w:rPr>
      </w:pPr>
      <w:r w:rsidRPr="003220CD">
        <w:rPr>
          <w:rFonts w:ascii="Times New Roman" w:hAnsi="Times New Roman" w:cs="Times New Roman"/>
          <w:b/>
        </w:rPr>
        <w:t xml:space="preserve">Второй этап. </w:t>
      </w:r>
    </w:p>
    <w:p w:rsidR="003220CD" w:rsidRPr="003220CD" w:rsidRDefault="003220CD" w:rsidP="003220CD">
      <w:pPr>
        <w:pStyle w:val="a5"/>
        <w:ind w:left="0"/>
        <w:jc w:val="center"/>
        <w:rPr>
          <w:rFonts w:ascii="Times New Roman" w:eastAsiaTheme="minorEastAsia" w:hAnsi="Times New Roman" w:cs="Times New Roman"/>
          <w:b/>
          <w:i/>
        </w:rPr>
      </w:pPr>
      <w:r w:rsidRPr="003220CD">
        <w:rPr>
          <w:rFonts w:ascii="Times New Roman" w:hAnsi="Times New Roman" w:cs="Times New Roman"/>
          <w:b/>
        </w:rPr>
        <w:t>Принцип дискриминации  и сравнительных суждений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</w:rPr>
      </w:pPr>
      <w:r w:rsidRPr="003220CD">
        <w:rPr>
          <w:rFonts w:ascii="Times New Roman" w:hAnsi="Times New Roman" w:cs="Times New Roman"/>
        </w:rPr>
        <w:t>Второй этап реализует принцип дискриминации и сравнительных суждений и заключается в построении МПС сначала для кластеров (макроуровень), а затем для элементов(микроуровень). Иерархии (которые используются в АИП) связаны с распределением качества критерия среди сравниваемых элементов, чтобы определить у какого из них количество данного критерия(качества) преобладает. Сети связаны с расп</w:t>
      </w:r>
      <w:r w:rsidR="009F56AE">
        <w:rPr>
          <w:rFonts w:ascii="Times New Roman" w:hAnsi="Times New Roman" w:cs="Times New Roman"/>
        </w:rPr>
        <w:t>ределением влияния элементов, на</w:t>
      </w:r>
      <w:r w:rsidRPr="003220CD">
        <w:rPr>
          <w:rFonts w:ascii="Times New Roman" w:hAnsi="Times New Roman" w:cs="Times New Roman"/>
        </w:rPr>
        <w:t xml:space="preserve"> некоторые элементы относительно данного качества(критерии), т.е. “влияние” является ключевым словом для АСП.</w:t>
      </w:r>
    </w:p>
    <w:p w:rsid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hAnsi="Times New Roman" w:cs="Times New Roman"/>
        </w:rPr>
        <w:t xml:space="preserve">Степень влияния кластеров друг на друга сводится к формированию матрицы размерности </w:t>
      </w:r>
      <w:r w:rsidRPr="003220CD">
        <w:rPr>
          <w:rFonts w:ascii="Times New Roman" w:hAnsi="Times New Roman" w:cs="Times New Roman"/>
          <w:lang w:val="en-US"/>
        </w:rPr>
        <w:t>NxN</w:t>
      </w:r>
      <w:r w:rsidRPr="003220CD">
        <w:rPr>
          <w:rFonts w:ascii="Times New Roman" w:hAnsi="Times New Roman" w:cs="Times New Roman"/>
        </w:rPr>
        <w:t xml:space="preserve">. Заполнение ведется по столбцам. </w:t>
      </w:r>
      <m:oMath>
        <m:r>
          <w:rPr>
            <w:rFonts w:ascii="Cambria Math" w:hAnsi="Cambria Math" w:cs="Times New Roman"/>
          </w:rPr>
          <m:t xml:space="preserve">В </m:t>
        </m:r>
      </m:oMath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="00BE1E23">
        <w:rPr>
          <w:rFonts w:ascii="Times New Roman" w:eastAsiaTheme="minorEastAsia" w:hAnsi="Times New Roman" w:cs="Times New Roman"/>
        </w:rPr>
        <w:t>-ом столбце указываю</w:t>
      </w:r>
      <w:r w:rsidRPr="003220CD">
        <w:rPr>
          <w:rFonts w:ascii="Times New Roman" w:eastAsiaTheme="minorEastAsia" w:hAnsi="Times New Roman" w:cs="Times New Roman"/>
        </w:rPr>
        <w:t xml:space="preserve">т веса влияния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 xml:space="preserve">-го кластера полученного в результате обработки МПС на все остальные кластеры в соответствии с графом (полученном на первом этапа). Если кластер не влияет на какой-либо другой, то в матрицу </w:t>
      </w:r>
      <m:oMath>
        <m:r>
          <w:rPr>
            <w:rFonts w:ascii="Cambria Math" w:eastAsiaTheme="minorEastAsia" w:hAnsi="Cambria Math" w:cs="Times New Roman"/>
          </w:rPr>
          <m:t>V=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 w:cs="Times New Roman"/>
          </w:rPr>
          <m:t xml:space="preserve">i,j= 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1,N</m:t>
            </m:r>
          </m:e>
        </m:acc>
      </m:oMath>
      <w:r w:rsidRPr="003220CD">
        <w:rPr>
          <w:rFonts w:ascii="Times New Roman" w:eastAsiaTheme="minorEastAsia" w:hAnsi="Times New Roman" w:cs="Times New Roman"/>
        </w:rPr>
        <w:t xml:space="preserve"> соответственно записывается значение ноль, если влияет только на один кластер то устанавливается единица. </w:t>
      </w:r>
    </w:p>
    <w:p w:rsidR="009248F6" w:rsidRPr="009248F6" w:rsidRDefault="009248F6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lastRenderedPageBreak/>
        <w:t xml:space="preserve"> Таким образом для каждого столбца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 xml:space="preserve"> матрицы </w:t>
      </w:r>
      <w:r w:rsidRPr="003220CD">
        <w:rPr>
          <w:rFonts w:ascii="Times New Roman" w:eastAsiaTheme="minorEastAsia" w:hAnsi="Times New Roman" w:cs="Times New Roman"/>
          <w:lang w:val="en-US"/>
        </w:rPr>
        <w:t>V</w:t>
      </w:r>
      <w:r w:rsidRPr="003220CD">
        <w:rPr>
          <w:rFonts w:ascii="Times New Roman" w:eastAsiaTheme="minorEastAsia" w:hAnsi="Times New Roman" w:cs="Times New Roman"/>
        </w:rPr>
        <w:t xml:space="preserve">, кроме того случая, когда кластер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="00BE1E23">
        <w:rPr>
          <w:rFonts w:ascii="Times New Roman" w:eastAsiaTheme="minorEastAsia" w:hAnsi="Times New Roman" w:cs="Times New Roman"/>
        </w:rPr>
        <w:t xml:space="preserve"> влияет на один кластер,</w:t>
      </w:r>
      <w:r w:rsidRPr="003220CD">
        <w:rPr>
          <w:rFonts w:ascii="Times New Roman" w:eastAsiaTheme="minorEastAsia" w:hAnsi="Times New Roman" w:cs="Times New Roman"/>
        </w:rPr>
        <w:t xml:space="preserve"> может быть построена МПС, при заполнении которой эксперт отвечает на вопрос: “На какой из двух кластеров кластер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 xml:space="preserve"> оказывает влияние больше?”. Следующий вопрос: ”Степень влияния (в соответствии с фундаментальной шкалой) относительно сформулированной цели”. Следующим этапом является формирование матриц парных сравнений для элементов кластеров и вычисление их приоритетов на основании которых формируется суперматрица размерностью </w:t>
      </w:r>
      <w:r w:rsidRPr="003220CD">
        <w:rPr>
          <w:rFonts w:ascii="Times New Roman" w:eastAsiaTheme="minorEastAsia" w:hAnsi="Times New Roman" w:cs="Times New Roman"/>
          <w:lang w:val="en-US"/>
        </w:rPr>
        <w:t>MxM</w:t>
      </w:r>
      <w:r w:rsidRPr="003220CD">
        <w:rPr>
          <w:rFonts w:ascii="Times New Roman" w:eastAsiaTheme="minorEastAsia" w:hAnsi="Times New Roman" w:cs="Times New Roman"/>
        </w:rPr>
        <w:t>. Она состоит из блочных матриц</w:t>
      </w:r>
      <w:r w:rsidRPr="003220CD">
        <w:rPr>
          <w:rFonts w:ascii="Times New Roman" w:eastAsiaTheme="minorEastAsia" w:hAnsi="Times New Roman" w:cs="Times New Roman"/>
          <w:lang w:val="en-US"/>
        </w:rPr>
        <w:t>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  <w:sz w:val="18"/>
          <w:szCs w:val="16"/>
        </w:rPr>
      </w:pPr>
    </w:p>
    <w:p w:rsidR="003220CD" w:rsidRPr="003220CD" w:rsidRDefault="003220CD" w:rsidP="003220CD">
      <w:pPr>
        <w:spacing w:after="0"/>
        <w:jc w:val="right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i/>
          <w:szCs w:val="20"/>
        </w:rPr>
        <w:t xml:space="preserve">Таблица </w:t>
      </w:r>
      <w:r w:rsidRPr="003220CD">
        <w:rPr>
          <w:rFonts w:ascii="Times New Roman" w:eastAsiaTheme="minorEastAsia" w:hAnsi="Times New Roman" w:cs="Times New Roman"/>
          <w:szCs w:val="20"/>
        </w:rPr>
        <w:t>4.1</w:t>
      </w:r>
    </w:p>
    <w:tbl>
      <w:tblPr>
        <w:tblStyle w:val="ab"/>
        <w:tblW w:w="609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93"/>
        <w:gridCol w:w="289"/>
        <w:gridCol w:w="914"/>
        <w:gridCol w:w="914"/>
        <w:gridCol w:w="434"/>
        <w:gridCol w:w="992"/>
        <w:gridCol w:w="426"/>
        <w:gridCol w:w="1134"/>
      </w:tblGrid>
      <w:tr w:rsidR="003220CD" w:rsidRPr="003220CD" w:rsidTr="009248F6">
        <w:tc>
          <w:tcPr>
            <w:tcW w:w="99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220CD" w:rsidRPr="003220CD" w:rsidRDefault="003220CD" w:rsidP="009248F6">
            <w:pPr>
              <w:ind w:left="-108" w:right="-108"/>
              <w:jc w:val="center"/>
              <w:rPr>
                <w:rFonts w:ascii="Times New Roman" w:eastAsiaTheme="minorEastAsia" w:hAnsi="Times New Roman" w:cs="Times New Roman"/>
                <w:sz w:val="1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lang w:val="en-US"/>
                  </w:rPr>
                  <m:t>W=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1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18"/>
                                <w:lang w:val="en-US"/>
                              </w:rPr>
                              <m:t>W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lang w:val="en-US"/>
                          </w:rPr>
                          <m:t>ij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18"/>
                    <w:lang w:val="en-US"/>
                  </w:rPr>
                  <m:t>=</m:t>
                </m:r>
              </m:oMath>
            </m:oMathPara>
          </w:p>
        </w:tc>
        <w:tc>
          <w:tcPr>
            <w:tcW w:w="28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2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j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N</w:t>
            </w:r>
          </w:p>
        </w:tc>
      </w:tr>
      <w:tr w:rsidR="003220CD" w:rsidRPr="003220CD" w:rsidTr="009248F6"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28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91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11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14" w:type="dxa"/>
            <w:tcBorders>
              <w:top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12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4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…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ij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26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…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1N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  <w:tr w:rsidR="003220CD" w:rsidRPr="003220CD" w:rsidTr="009248F6"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28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2</w:t>
            </w:r>
          </w:p>
        </w:tc>
        <w:tc>
          <w:tcPr>
            <w:tcW w:w="914" w:type="dxa"/>
            <w:tcBorders>
              <w:left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21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14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22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92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2j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26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2N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  <w:tr w:rsidR="003220CD" w:rsidRPr="003220CD" w:rsidTr="009248F6">
        <w:trPr>
          <w:trHeight w:val="11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28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14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⋮</m:t>
                </m:r>
              </m:oMath>
            </m:oMathPara>
          </w:p>
        </w:tc>
        <w:tc>
          <w:tcPr>
            <w:tcW w:w="91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4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92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426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</w:tr>
      <w:tr w:rsidR="003220CD" w:rsidRPr="003220CD" w:rsidTr="009248F6"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28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i</w:t>
            </w:r>
          </w:p>
        </w:tc>
        <w:tc>
          <w:tcPr>
            <w:tcW w:w="914" w:type="dxa"/>
            <w:tcBorders>
              <w:left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i1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14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i2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92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ij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26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iN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  <w:tr w:rsidR="003220CD" w:rsidRPr="003220CD" w:rsidTr="009248F6"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28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14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⋮</m:t>
                </m:r>
              </m:oMath>
            </m:oMathPara>
          </w:p>
        </w:tc>
        <w:tc>
          <w:tcPr>
            <w:tcW w:w="91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4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92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426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</w:tr>
      <w:tr w:rsidR="003220CD" w:rsidRPr="003220CD" w:rsidTr="009248F6"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28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N</w:t>
            </w:r>
          </w:p>
        </w:tc>
        <w:tc>
          <w:tcPr>
            <w:tcW w:w="914" w:type="dxa"/>
            <w:tcBorders>
              <w:left w:val="single" w:sz="4" w:space="0" w:color="auto"/>
            </w:tcBorders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N1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14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N2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992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Nj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26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NN</m:t>
                    </m:r>
                  </m:sub>
                </m:sSub>
              </m:oMath>
            </m:oMathPara>
          </w:p>
          <w:p w:rsidR="003220CD" w:rsidRPr="003220CD" w:rsidRDefault="00300A5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</w:tbl>
    <w:p w:rsidR="003220CD" w:rsidRDefault="003220CD" w:rsidP="003220CD">
      <w:pPr>
        <w:spacing w:after="0"/>
        <w:jc w:val="right"/>
        <w:rPr>
          <w:rFonts w:ascii="Times New Roman" w:eastAsiaTheme="minorEastAsia" w:hAnsi="Times New Roman" w:cs="Times New Roman"/>
          <w:i/>
          <w:sz w:val="18"/>
        </w:rPr>
      </w:pPr>
    </w:p>
    <w:p w:rsidR="008278CB" w:rsidRDefault="008278CB" w:rsidP="008278CB">
      <w:pPr>
        <w:spacing w:after="0"/>
        <w:rPr>
          <w:rFonts w:ascii="Times New Roman" w:eastAsiaTheme="minorEastAsia" w:hAnsi="Times New Roman" w:cs="Times New Roman"/>
          <w:i/>
          <w:sz w:val="18"/>
        </w:rPr>
      </w:pPr>
      <w:r>
        <w:rPr>
          <w:rFonts w:ascii="Times New Roman" w:eastAsiaTheme="minorEastAsia" w:hAnsi="Times New Roman" w:cs="Times New Roman"/>
          <w:i/>
          <w:sz w:val="18"/>
        </w:rPr>
        <w:t>В качестве проверки данных — везде сумма столбцов == 1. В столбце будут собственные числа, если элемент влияет на что-либо, или 0, если не влияет.</w:t>
      </w:r>
    </w:p>
    <w:p w:rsidR="008278CB" w:rsidRPr="003220CD" w:rsidRDefault="008278CB" w:rsidP="003220CD">
      <w:pPr>
        <w:spacing w:after="0"/>
        <w:jc w:val="right"/>
        <w:rPr>
          <w:rFonts w:ascii="Times New Roman" w:eastAsiaTheme="minorEastAsia" w:hAnsi="Times New Roman" w:cs="Times New Roman"/>
          <w:i/>
          <w:sz w:val="18"/>
        </w:rPr>
      </w:pPr>
    </w:p>
    <w:p w:rsidR="003220CD" w:rsidRPr="003220CD" w:rsidRDefault="003220CD" w:rsidP="003220CD">
      <w:pPr>
        <w:spacing w:after="0"/>
        <w:jc w:val="right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i/>
          <w:szCs w:val="20"/>
        </w:rPr>
        <w:t>Таблица</w:t>
      </w:r>
      <w:r w:rsidRPr="003220CD">
        <w:rPr>
          <w:rFonts w:ascii="Times New Roman" w:eastAsiaTheme="minorEastAsia" w:hAnsi="Times New Roman" w:cs="Times New Roman"/>
          <w:szCs w:val="20"/>
        </w:rPr>
        <w:t xml:space="preserve"> 4.2.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566"/>
        <w:gridCol w:w="566"/>
        <w:gridCol w:w="905"/>
        <w:gridCol w:w="820"/>
        <w:gridCol w:w="646"/>
        <w:gridCol w:w="999"/>
        <w:gridCol w:w="675"/>
        <w:gridCol w:w="839"/>
      </w:tblGrid>
      <w:tr w:rsidR="003220CD" w:rsidRPr="003220CD" w:rsidTr="009248F6">
        <w:tc>
          <w:tcPr>
            <w:tcW w:w="567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220CD" w:rsidRPr="003220CD" w:rsidRDefault="00300A5D" w:rsidP="009248F6">
            <w:pPr>
              <w:ind w:left="-108" w:right="-121"/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W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ij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j.1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j.2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…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j.m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…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j.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j</m:t>
                  </m:r>
                </m:sub>
              </m:sSub>
            </m:oMath>
          </w:p>
        </w:tc>
      </w:tr>
      <w:tr w:rsidR="003220CD" w:rsidRPr="003220CD" w:rsidTr="009248F6">
        <w:tc>
          <w:tcPr>
            <w:tcW w:w="567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i.1</w:t>
            </w:r>
          </w:p>
        </w:tc>
        <w:tc>
          <w:tcPr>
            <w:tcW w:w="92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54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017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84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</w:tr>
      <w:tr w:rsidR="003220CD" w:rsidRPr="003220CD" w:rsidTr="009248F6">
        <w:tc>
          <w:tcPr>
            <w:tcW w:w="567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i.2</w:t>
            </w:r>
          </w:p>
        </w:tc>
        <w:tc>
          <w:tcPr>
            <w:tcW w:w="922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5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017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8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51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</w:tr>
      <w:tr w:rsidR="003220CD" w:rsidRPr="003220CD" w:rsidTr="009248F6">
        <w:tc>
          <w:tcPr>
            <w:tcW w:w="567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⋮</m:t>
                </m:r>
              </m:oMath>
            </m:oMathPara>
          </w:p>
        </w:tc>
        <w:tc>
          <w:tcPr>
            <w:tcW w:w="922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5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017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8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51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</w:tr>
      <w:tr w:rsidR="003220CD" w:rsidRPr="003220CD" w:rsidTr="009248F6">
        <w:tc>
          <w:tcPr>
            <w:tcW w:w="567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i.l</w:t>
            </w:r>
          </w:p>
        </w:tc>
        <w:tc>
          <w:tcPr>
            <w:tcW w:w="922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5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017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8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51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</w:tr>
      <w:tr w:rsidR="003220CD" w:rsidRPr="003220CD" w:rsidTr="009248F6">
        <w:tc>
          <w:tcPr>
            <w:tcW w:w="567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⋮</m:t>
                </m:r>
              </m:oMath>
            </m:oMathPara>
          </w:p>
        </w:tc>
        <w:tc>
          <w:tcPr>
            <w:tcW w:w="922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5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017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8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51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</w:tr>
      <w:tr w:rsidR="003220CD" w:rsidRPr="003220CD" w:rsidTr="009248F6">
        <w:tc>
          <w:tcPr>
            <w:tcW w:w="567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3220CD" w:rsidRPr="003220CD" w:rsidRDefault="003220CD" w:rsidP="009248F6">
            <w:pPr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 w:rsidRPr="003220CD">
              <w:rPr>
                <w:rFonts w:ascii="Times New Roman" w:eastAsiaTheme="minorEastAsia" w:hAnsi="Times New Roman" w:cs="Times New Roman"/>
                <w:lang w:val="en-US"/>
              </w:rPr>
              <w:t>i.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</m:oMath>
          </w:p>
        </w:tc>
        <w:tc>
          <w:tcPr>
            <w:tcW w:w="922" w:type="dxa"/>
            <w:tcBorders>
              <w:left w:val="single" w:sz="4" w:space="0" w:color="auto"/>
            </w:tcBorders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3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5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017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684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851" w:type="dxa"/>
            <w:vAlign w:val="center"/>
          </w:tcPr>
          <w:p w:rsidR="003220CD" w:rsidRPr="003220CD" w:rsidRDefault="003220CD" w:rsidP="009248F6">
            <w:pPr>
              <w:jc w:val="center"/>
              <w:rPr>
                <w:rFonts w:ascii="Times New Roman" w:eastAsiaTheme="minorEastAsia" w:hAnsi="Times New Roman" w:cs="Times New Roman"/>
              </w:rPr>
            </w:pPr>
          </w:p>
        </w:tc>
      </w:tr>
    </w:tbl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Рассмотрим как заполняется блок суперматрицы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W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</w:rPr>
              <m:t>ij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размерностью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j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>. Заполнения ведутся также по столбцам.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Во-первых, если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 xml:space="preserve">-ый кластер не влияет на 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 xml:space="preserve"> кластер, то блок размерностью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j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заполняется нулями.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Во-вторых, если влияет, то может быть два варианта:</w:t>
      </w:r>
    </w:p>
    <w:p w:rsidR="003220CD" w:rsidRPr="003220CD" w:rsidRDefault="003220CD" w:rsidP="0044176B">
      <w:pPr>
        <w:pStyle w:val="a5"/>
        <w:numPr>
          <w:ilvl w:val="3"/>
          <w:numId w:val="1"/>
        </w:numPr>
        <w:tabs>
          <w:tab w:val="clear" w:pos="2880"/>
          <w:tab w:val="num" w:pos="0"/>
          <w:tab w:val="left" w:pos="567"/>
          <w:tab w:val="left" w:pos="709"/>
        </w:tabs>
        <w:spacing w:after="0"/>
        <w:ind w:left="0"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 Элемент </w:t>
      </w:r>
      <m:oMath>
        <m:r>
          <w:rPr>
            <w:rFonts w:ascii="Cambria Math" w:eastAsiaTheme="minorEastAsia" w:hAnsi="Cambria Math" w:cs="Times New Roman"/>
          </w:rPr>
          <m:t>j.m, m=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1,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j</m:t>
                </m:r>
              </m:sub>
            </m:sSub>
          </m:e>
        </m:acc>
      </m:oMath>
      <w:r w:rsidRPr="003220CD">
        <w:rPr>
          <w:rFonts w:ascii="Times New Roman" w:eastAsiaTheme="minorEastAsia" w:hAnsi="Times New Roman" w:cs="Times New Roman"/>
        </w:rPr>
        <w:t xml:space="preserve"> не влияет на элемент </w:t>
      </w:r>
      <m:oMath>
        <m:r>
          <w:rPr>
            <w:rFonts w:ascii="Cambria Math" w:eastAsiaTheme="minorEastAsia" w:hAnsi="Cambria Math" w:cs="Times New Roman"/>
            <w:lang w:val="en-US"/>
          </w:rPr>
          <m:t>i</m:t>
        </m:r>
        <m:r>
          <w:rPr>
            <w:rFonts w:ascii="Cambria Math" w:eastAsiaTheme="minorEastAsia" w:hAnsi="Cambria Math" w:cs="Times New Roman"/>
          </w:rPr>
          <m:t>.l, l=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1,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i</m:t>
                </m:r>
              </m:sub>
            </m:sSub>
          </m:e>
        </m:acc>
      </m:oMath>
      <w:r w:rsidRPr="003220CD">
        <w:rPr>
          <w:rFonts w:ascii="Times New Roman" w:eastAsiaTheme="minorEastAsia" w:hAnsi="Times New Roman" w:cs="Times New Roman"/>
        </w:rPr>
        <w:t xml:space="preserve"> </w:t>
      </w:r>
      <w:r w:rsidR="009248F6" w:rsidRPr="009248F6">
        <w:rPr>
          <w:rFonts w:ascii="Times New Roman" w:eastAsiaTheme="minorEastAsia" w:hAnsi="Times New Roman" w:cs="Times New Roman"/>
        </w:rPr>
        <w:t>(</w:t>
      </w:r>
      <w:r w:rsidR="009248F6">
        <w:rPr>
          <w:rFonts w:ascii="Times New Roman" w:eastAsiaTheme="minorEastAsia" w:hAnsi="Times New Roman" w:cs="Times New Roman"/>
        </w:rPr>
        <w:t xml:space="preserve">Синюк сказал, что тут не </w:t>
      </w:r>
      <w:r w:rsidR="009248F6">
        <w:rPr>
          <w:rFonts w:ascii="Times New Roman" w:eastAsiaTheme="minorEastAsia" w:hAnsi="Times New Roman" w:cs="Times New Roman"/>
          <w:lang w:val="en-US"/>
        </w:rPr>
        <w:t>j</w:t>
      </w:r>
      <w:r w:rsidR="009248F6" w:rsidRPr="009248F6">
        <w:rPr>
          <w:rFonts w:ascii="Times New Roman" w:eastAsiaTheme="minorEastAsia" w:hAnsi="Times New Roman" w:cs="Times New Roman"/>
        </w:rPr>
        <w:t>.</w:t>
      </w:r>
      <w:r w:rsidR="009248F6">
        <w:rPr>
          <w:rFonts w:ascii="Times New Roman" w:eastAsiaTheme="minorEastAsia" w:hAnsi="Times New Roman" w:cs="Times New Roman"/>
          <w:lang w:val="en-US"/>
        </w:rPr>
        <w:t>l</w:t>
      </w:r>
      <w:r w:rsidR="009248F6" w:rsidRPr="009248F6">
        <w:rPr>
          <w:rFonts w:ascii="Times New Roman" w:eastAsiaTheme="minorEastAsia" w:hAnsi="Times New Roman" w:cs="Times New Roman"/>
        </w:rPr>
        <w:t xml:space="preserve">, </w:t>
      </w:r>
      <w:r w:rsidR="009248F6">
        <w:rPr>
          <w:rFonts w:ascii="Times New Roman" w:eastAsiaTheme="minorEastAsia" w:hAnsi="Times New Roman" w:cs="Times New Roman"/>
        </w:rPr>
        <w:t xml:space="preserve">а </w:t>
      </w:r>
      <w:r w:rsidR="009248F6">
        <w:rPr>
          <w:rFonts w:ascii="Times New Roman" w:eastAsiaTheme="minorEastAsia" w:hAnsi="Times New Roman" w:cs="Times New Roman"/>
          <w:lang w:val="en-US"/>
        </w:rPr>
        <w:t>i</w:t>
      </w:r>
      <w:r w:rsidR="009248F6" w:rsidRPr="009248F6">
        <w:rPr>
          <w:rFonts w:ascii="Times New Roman" w:eastAsiaTheme="minorEastAsia" w:hAnsi="Times New Roman" w:cs="Times New Roman"/>
        </w:rPr>
        <w:t>.</w:t>
      </w:r>
      <w:r w:rsidR="009248F6">
        <w:rPr>
          <w:rFonts w:ascii="Times New Roman" w:eastAsiaTheme="minorEastAsia" w:hAnsi="Times New Roman" w:cs="Times New Roman"/>
          <w:lang w:val="en-US"/>
        </w:rPr>
        <w:t>l</w:t>
      </w:r>
      <w:r w:rsidR="009248F6" w:rsidRPr="009248F6">
        <w:rPr>
          <w:rFonts w:ascii="Times New Roman" w:eastAsiaTheme="minorEastAsia" w:hAnsi="Times New Roman" w:cs="Times New Roman"/>
        </w:rPr>
        <w:t xml:space="preserve"> —</w:t>
      </w:r>
      <w:r w:rsidR="009248F6">
        <w:rPr>
          <w:rFonts w:ascii="Times New Roman" w:eastAsiaTheme="minorEastAsia" w:hAnsi="Times New Roman" w:cs="Times New Roman"/>
          <w:lang w:val="en-US"/>
        </w:rPr>
        <w:t> fixed</w:t>
      </w:r>
      <w:r w:rsidR="009248F6" w:rsidRPr="009248F6">
        <w:rPr>
          <w:rFonts w:ascii="Times New Roman" w:eastAsiaTheme="minorEastAsia" w:hAnsi="Times New Roman" w:cs="Times New Roman"/>
        </w:rPr>
        <w:t xml:space="preserve">) </w:t>
      </w:r>
      <w:r w:rsidRPr="003220CD">
        <w:rPr>
          <w:rFonts w:ascii="Times New Roman" w:eastAsiaTheme="minorEastAsia" w:hAnsi="Times New Roman" w:cs="Times New Roman"/>
        </w:rPr>
        <w:t xml:space="preserve">тогда столбец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>.</w:t>
      </w:r>
      <w:r w:rsidRPr="003220CD">
        <w:rPr>
          <w:rFonts w:ascii="Times New Roman" w:eastAsiaTheme="minorEastAsia" w:hAnsi="Times New Roman" w:cs="Times New Roman"/>
          <w:lang w:val="en-US"/>
        </w:rPr>
        <w:t>m</w:t>
      </w:r>
      <w:r w:rsidRPr="003220CD">
        <w:rPr>
          <w:rFonts w:ascii="Times New Roman" w:eastAsiaTheme="minorEastAsia" w:hAnsi="Times New Roman" w:cs="Times New Roman"/>
        </w:rPr>
        <w:t xml:space="preserve"> заполняется нулями.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2. Если элемент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>.</w:t>
      </w:r>
      <w:r w:rsidRPr="003220CD">
        <w:rPr>
          <w:rFonts w:ascii="Times New Roman" w:eastAsiaTheme="minorEastAsia" w:hAnsi="Times New Roman" w:cs="Times New Roman"/>
          <w:lang w:val="en-US"/>
        </w:rPr>
        <w:t>m</w:t>
      </w:r>
      <w:r w:rsidRPr="003220CD">
        <w:rPr>
          <w:rFonts w:ascii="Times New Roman" w:eastAsiaTheme="minorEastAsia" w:hAnsi="Times New Roman" w:cs="Times New Roman"/>
        </w:rPr>
        <w:t xml:space="preserve"> влияет, то в столбец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>.</w:t>
      </w:r>
      <w:r w:rsidRPr="003220CD">
        <w:rPr>
          <w:rFonts w:ascii="Times New Roman" w:eastAsiaTheme="minorEastAsia" w:hAnsi="Times New Roman" w:cs="Times New Roman"/>
          <w:lang w:val="en-US"/>
        </w:rPr>
        <w:t>m</w:t>
      </w:r>
      <w:r w:rsidRPr="003220CD">
        <w:rPr>
          <w:rFonts w:ascii="Times New Roman" w:eastAsiaTheme="minorEastAsia" w:hAnsi="Times New Roman" w:cs="Times New Roman"/>
        </w:rPr>
        <w:t xml:space="preserve"> заносится веса влияния </w:t>
      </w:r>
      <w:r w:rsidRPr="003220CD">
        <w:rPr>
          <w:rFonts w:ascii="Times New Roman" w:eastAsiaTheme="minorEastAsia" w:hAnsi="Times New Roman" w:cs="Times New Roman"/>
          <w:lang w:val="en-US"/>
        </w:rPr>
        <w:t>j</w:t>
      </w:r>
      <w:r w:rsidRPr="003220CD">
        <w:rPr>
          <w:rFonts w:ascii="Times New Roman" w:eastAsiaTheme="minorEastAsia" w:hAnsi="Times New Roman" w:cs="Times New Roman"/>
        </w:rPr>
        <w:t>.</w:t>
      </w:r>
      <w:r w:rsidRPr="003220CD">
        <w:rPr>
          <w:rFonts w:ascii="Times New Roman" w:eastAsiaTheme="minorEastAsia" w:hAnsi="Times New Roman" w:cs="Times New Roman"/>
          <w:lang w:val="en-US"/>
        </w:rPr>
        <w:t>m</w:t>
      </w:r>
      <w:r w:rsidRPr="003220CD">
        <w:rPr>
          <w:rFonts w:ascii="Times New Roman" w:eastAsiaTheme="minorEastAsia" w:hAnsi="Times New Roman" w:cs="Times New Roman"/>
        </w:rPr>
        <w:t xml:space="preserve"> </w:t>
      </w:r>
      <w:r w:rsidRPr="003220CD">
        <w:rPr>
          <w:rFonts w:ascii="Times New Roman" w:eastAsiaTheme="minorEastAsia" w:hAnsi="Times New Roman" w:cs="Times New Roman"/>
          <w:lang w:val="en-US"/>
        </w:rPr>
        <w:t>m</w:t>
      </w:r>
      <w:r w:rsidRPr="003220CD">
        <w:rPr>
          <w:rFonts w:ascii="Times New Roman" w:eastAsiaTheme="minorEastAsia" w:hAnsi="Times New Roman" w:cs="Times New Roman"/>
        </w:rPr>
        <w:t>=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1,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j</m:t>
                </m:r>
              </m:sub>
            </m:sSub>
          </m:e>
        </m:acc>
      </m:oMath>
      <w:r w:rsidRPr="003220CD">
        <w:rPr>
          <w:rFonts w:ascii="Times New Roman" w:eastAsiaTheme="minorEastAsia" w:hAnsi="Times New Roman" w:cs="Times New Roman"/>
        </w:rPr>
        <w:t xml:space="preserve"> элемента полученного в результате обработки МПС на элементы </w:t>
      </w:r>
      <w:r w:rsidRPr="003220CD">
        <w:rPr>
          <w:rFonts w:ascii="Times New Roman" w:eastAsiaTheme="minorEastAsia" w:hAnsi="Times New Roman" w:cs="Times New Roman"/>
          <w:lang w:val="en-US"/>
        </w:rPr>
        <w:t>i</w:t>
      </w:r>
      <w:r w:rsidRPr="003220CD">
        <w:rPr>
          <w:rFonts w:ascii="Times New Roman" w:eastAsiaTheme="minorEastAsia" w:hAnsi="Times New Roman" w:cs="Times New Roman"/>
        </w:rPr>
        <w:t>.</w:t>
      </w:r>
      <w:r w:rsidRPr="003220CD">
        <w:rPr>
          <w:rFonts w:ascii="Times New Roman" w:eastAsiaTheme="minorEastAsia" w:hAnsi="Times New Roman" w:cs="Times New Roman"/>
          <w:lang w:val="en-US"/>
        </w:rPr>
        <w:t>l</w:t>
      </w:r>
      <w:r w:rsidRPr="003220CD">
        <w:rPr>
          <w:rFonts w:ascii="Times New Roman" w:eastAsiaTheme="minorEastAsia" w:hAnsi="Times New Roman" w:cs="Times New Roman"/>
        </w:rPr>
        <w:t>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После формирования суперматрицы получают взвешенную путем умножения каждой блочной матрицы</w:t>
      </w:r>
      <m:oMath>
        <m:r>
          <w:rPr>
            <w:rFonts w:ascii="Cambria Math" w:eastAsiaTheme="minorEastAsia" w:hAnsi="Cambria Math" w:cs="Times New Roman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</w:rPr>
              <m:t>ij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 на коэффициент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ij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элемента матрицы </w:t>
      </w:r>
      <w:r w:rsidRPr="003220CD">
        <w:rPr>
          <w:rFonts w:ascii="Times New Roman" w:eastAsiaTheme="minorEastAsia" w:hAnsi="Times New Roman" w:cs="Times New Roman"/>
          <w:lang w:val="en-US"/>
        </w:rPr>
        <w:t>V</w:t>
      </w:r>
      <w:r w:rsidRPr="003220CD">
        <w:rPr>
          <w:rFonts w:ascii="Times New Roman" w:eastAsiaTheme="minorEastAsia" w:hAnsi="Times New Roman" w:cs="Times New Roman"/>
        </w:rPr>
        <w:t>, т.е. такая нормировка суперматрицы обеспечивает свойство: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</w:p>
    <w:p w:rsidR="003220CD" w:rsidRPr="003220CD" w:rsidRDefault="00300A5D" w:rsidP="003220CD">
      <w:pPr>
        <w:spacing w:after="0"/>
        <w:jc w:val="center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</m:sSub>
      </m:oMath>
      <w:r w:rsidR="003220CD" w:rsidRPr="003220CD">
        <w:rPr>
          <w:rFonts w:ascii="Times New Roman" w:eastAsiaTheme="minorEastAsia" w:hAnsi="Times New Roman" w:cs="Times New Roman"/>
        </w:rPr>
        <w:t>={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ij</m:t>
            </m:r>
          </m:sub>
        </m:sSub>
        <m:r>
          <w:rPr>
            <w:rFonts w:ascii="Cambria Math" w:eastAsiaTheme="minorEastAsia" w:hAnsi="Cambria Math" w:cs="Times New Roman"/>
          </w:rPr>
          <m:t>∙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</w:rPr>
              <m:t>ij</m:t>
            </m:r>
          </m:sub>
        </m:sSub>
      </m:oMath>
      <w:r w:rsidR="003220CD" w:rsidRPr="003220CD">
        <w:rPr>
          <w:rFonts w:ascii="Times New Roman" w:eastAsiaTheme="minorEastAsia" w:hAnsi="Times New Roman" w:cs="Times New Roman"/>
        </w:rPr>
        <w:t xml:space="preserve">}  </w:t>
      </w:r>
      <m:oMath>
        <m:r>
          <w:rPr>
            <w:rFonts w:ascii="Cambria Math" w:eastAsiaTheme="minorEastAsia" w:hAnsi="Cambria Math" w:cs="Times New Roman"/>
          </w:rPr>
          <m:t>i,j=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1,N</m:t>
            </m:r>
          </m:e>
        </m:acc>
      </m:oMath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</w:rPr>
      </w:pPr>
    </w:p>
    <w:p w:rsidR="003220CD" w:rsidRPr="003A516E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Сумма значений каждого столбца взвешенной суперматрицы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равна 1.</w:t>
      </w:r>
      <w:r w:rsidR="003A516E" w:rsidRPr="003A516E">
        <w:rPr>
          <w:rFonts w:ascii="Times New Roman" w:eastAsiaTheme="minorEastAsia" w:hAnsi="Times New Roman" w:cs="Times New Roman"/>
        </w:rPr>
        <w:t xml:space="preserve"> </w:t>
      </w:r>
      <w:r w:rsidR="003A516E">
        <w:rPr>
          <w:rFonts w:ascii="Times New Roman" w:eastAsiaTheme="minorEastAsia" w:hAnsi="Times New Roman" w:cs="Times New Roman"/>
          <w:b/>
        </w:rPr>
        <w:t>Обязательно нужно это проверить.</w:t>
      </w:r>
    </w:p>
    <w:p w:rsidR="003220CD" w:rsidRPr="003220CD" w:rsidRDefault="003220CD" w:rsidP="003220CD">
      <w:pPr>
        <w:spacing w:after="0"/>
        <w:ind w:firstLine="708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  <w:b/>
        </w:rPr>
      </w:pPr>
      <w:r w:rsidRPr="003220CD">
        <w:rPr>
          <w:rFonts w:ascii="Times New Roman" w:eastAsiaTheme="minorEastAsia" w:hAnsi="Times New Roman" w:cs="Times New Roman"/>
          <w:b/>
        </w:rPr>
        <w:t xml:space="preserve">Третий этап. </w:t>
      </w: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  <w:b/>
        </w:rPr>
      </w:pPr>
      <w:r w:rsidRPr="003220CD">
        <w:rPr>
          <w:rFonts w:ascii="Times New Roman" w:eastAsiaTheme="minorEastAsia" w:hAnsi="Times New Roman" w:cs="Times New Roman"/>
          <w:b/>
        </w:rPr>
        <w:t>Этап синтеза</w:t>
      </w: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  <w:b/>
        </w:rPr>
      </w:pPr>
    </w:p>
    <w:p w:rsidR="003220CD" w:rsidRPr="003220CD" w:rsidRDefault="00BE1E23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Нас интересую</w:t>
      </w:r>
      <w:r w:rsidR="003220CD" w:rsidRPr="003220CD">
        <w:rPr>
          <w:rFonts w:ascii="Times New Roman" w:eastAsiaTheme="minorEastAsia" w:hAnsi="Times New Roman" w:cs="Times New Roman"/>
        </w:rPr>
        <w:t>т приоритеты двух типов: показывающие влияние одного элемента на любой другой элемент в системе, известные как относительные приоритеты</w:t>
      </w:r>
      <w:r w:rsidR="00D47317">
        <w:rPr>
          <w:rFonts w:ascii="Times New Roman" w:eastAsiaTheme="minorEastAsia" w:hAnsi="Times New Roman" w:cs="Times New Roman"/>
        </w:rPr>
        <w:t xml:space="preserve"> </w:t>
      </w:r>
      <w:r w:rsidR="003220CD" w:rsidRPr="003220CD">
        <w:rPr>
          <w:rFonts w:ascii="Times New Roman" w:eastAsiaTheme="minorEastAsia" w:hAnsi="Times New Roman" w:cs="Times New Roman"/>
        </w:rPr>
        <w:t>(это проделано во втором этапе), а также абсолютный приоритет любого элемента безотносительно того на какие элементы он влияет.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Третий этап и определяет абсолютный приоритет, которые соответствуют устойчивому предельному состоянию системы с обратными связями. Определение этого состояния основывается на следующей теореме: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lastRenderedPageBreak/>
        <w:t xml:space="preserve">Если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является примитивной, стохастической (по столбцам), то имеет место следующее свойство: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  <w:lang w:val="en-US"/>
          </w:rPr>
          <m:t>ω</m:t>
        </m:r>
        <m:r>
          <w:rPr>
            <w:rFonts w:ascii="Cambria Math" w:eastAsiaTheme="minorEastAsia" w:hAnsi="Cambria Math" w:cs="Times New Roman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Times New Roman"/>
                  </w:rPr>
                  <m:t>k→∞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*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sup>
            </m:sSubSup>
          </m:e>
        </m:func>
      </m:oMath>
      <w:r w:rsidRPr="003220CD">
        <w:rPr>
          <w:rFonts w:ascii="Times New Roman" w:eastAsiaTheme="minorEastAsia" w:hAnsi="Times New Roman" w:cs="Times New Roman"/>
          <w:lang w:val="en-US"/>
        </w:rPr>
        <w:t>k</w:t>
      </w:r>
      <w:r w:rsidRPr="003220CD">
        <w:rPr>
          <w:rFonts w:ascii="Times New Roman" w:eastAsiaTheme="minorEastAsia" w:hAnsi="Times New Roman" w:cs="Times New Roman"/>
        </w:rPr>
        <w:t>=1,2,….,</w:t>
      </w:r>
    </w:p>
    <w:p w:rsidR="003220CD" w:rsidRPr="003220CD" w:rsidRDefault="003220CD" w:rsidP="003220CD">
      <w:pPr>
        <w:spacing w:after="0"/>
        <w:jc w:val="center"/>
        <w:rPr>
          <w:rFonts w:ascii="Times New Roman" w:eastAsiaTheme="minorEastAsia" w:hAnsi="Times New Roman" w:cs="Times New Roman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где </w:t>
      </w:r>
      <m:oMath>
        <m:r>
          <w:rPr>
            <w:rFonts w:ascii="Cambria Math" w:eastAsiaTheme="minorEastAsia" w:hAnsi="Cambria Math" w:cs="Times New Roman"/>
            <w:lang w:val="en-US"/>
          </w:rPr>
          <m:t>ω</m:t>
        </m:r>
      </m:oMath>
      <w:r w:rsidRPr="003220CD">
        <w:rPr>
          <w:rFonts w:ascii="Times New Roman" w:eastAsiaTheme="minorEastAsia" w:hAnsi="Times New Roman" w:cs="Times New Roman"/>
        </w:rPr>
        <w:t xml:space="preserve"> </w:t>
      </w:r>
      <w:r w:rsidRPr="003220CD">
        <w:rPr>
          <w:rFonts w:ascii="Times New Roman" w:eastAsiaTheme="minorEastAsia" w:hAnsi="Times New Roman" w:cs="Times New Roman"/>
        </w:rPr>
        <w:sym w:font="Symbol" w:char="F02D"/>
      </w:r>
      <w:r w:rsidRPr="003220CD">
        <w:rPr>
          <w:rFonts w:ascii="Times New Roman" w:eastAsiaTheme="minorEastAsia" w:hAnsi="Times New Roman" w:cs="Times New Roman"/>
        </w:rPr>
        <w:t xml:space="preserve"> матрица, имеющая одинаковые столбцы (единственный вектор равновесного состояния), элементы которых не изменяются при дальнейшем увеличении показателя степени.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  <w:b/>
        </w:rPr>
        <w:t>Определение.</w:t>
      </w:r>
      <w:r w:rsidRPr="003220CD">
        <w:rPr>
          <w:rFonts w:ascii="Times New Roman" w:eastAsiaTheme="minorEastAsia" w:hAnsi="Times New Roman" w:cs="Times New Roman"/>
        </w:rPr>
        <w:t xml:space="preserve"> Если матрица имеет единственный вектор, то матрица называется примитивной.</w:t>
      </w:r>
      <w:r w:rsidR="003A516E">
        <w:rPr>
          <w:rFonts w:ascii="Times New Roman" w:eastAsiaTheme="minorEastAsia" w:hAnsi="Times New Roman" w:cs="Times New Roman"/>
        </w:rPr>
        <w:t xml:space="preserve"> 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  <w:b/>
        </w:rPr>
        <w:t>Определение.</w:t>
      </w:r>
      <w:r w:rsidR="003F31D7">
        <w:rPr>
          <w:rFonts w:ascii="Times New Roman" w:eastAsiaTheme="minorEastAsia" w:hAnsi="Times New Roman" w:cs="Times New Roman"/>
        </w:rPr>
        <w:t xml:space="preserve"> Неотрицательная матрица</w:t>
      </w:r>
      <w:r w:rsidRPr="003220CD">
        <w:rPr>
          <w:rFonts w:ascii="Times New Roman" w:eastAsiaTheme="minorEastAsia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называется стохастической, тогда и только тогда, когда решением уравнения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</w:rPr>
              <m:t>T</m:t>
            </m:r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</m:sSub>
        <m:r>
          <w:rPr>
            <w:rFonts w:ascii="Cambria Math" w:eastAsiaTheme="minorEastAsia" w:hAnsi="Cambria Math" w:cs="Times New Roman"/>
          </w:rPr>
          <m:t>=e</m:t>
        </m:r>
      </m:oMath>
      <w:r w:rsidRPr="003220CD">
        <w:rPr>
          <w:rFonts w:ascii="Times New Roman" w:eastAsiaTheme="minorEastAsia" w:hAnsi="Times New Roman" w:cs="Times New Roman"/>
        </w:rPr>
        <w:t xml:space="preserve"> является единичный вектор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</w:rPr>
              <m:t>T</m:t>
            </m:r>
          </m:sup>
        </m:sSup>
        <m:r>
          <w:rPr>
            <w:rFonts w:ascii="Cambria Math" w:eastAsiaTheme="minorEastAsia" w:hAnsi="Cambria Math" w:cs="Times New Roman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1,1,…1</m:t>
            </m:r>
          </m:e>
        </m:d>
      </m:oMath>
      <w:r w:rsidRPr="003220CD">
        <w:rPr>
          <w:rFonts w:ascii="Times New Roman" w:eastAsiaTheme="minorEastAsia" w:hAnsi="Times New Roman" w:cs="Times New Roman"/>
        </w:rPr>
        <w:t>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 xml:space="preserve">Столбец из матрицы </w:t>
      </w:r>
      <m:oMath>
        <m:r>
          <w:rPr>
            <w:rFonts w:ascii="Cambria Math" w:eastAsiaTheme="minorEastAsia" w:hAnsi="Cambria Math" w:cs="Times New Roman"/>
          </w:rPr>
          <m:t>ω</m:t>
        </m:r>
      </m:oMath>
      <w:r w:rsidRPr="003220CD">
        <w:rPr>
          <w:rFonts w:ascii="Times New Roman" w:eastAsiaTheme="minorEastAsia" w:hAnsi="Times New Roman" w:cs="Times New Roman"/>
        </w:rPr>
        <w:t xml:space="preserve"> связывают с абсолютными (предельными приоритетами) (размерностью М). Предельные приоритеты можно интерпретировать как прогнозируемые значения вклада рассматриваемых элементов в цель с учетом их взаимного влияния. Элемент, имеющий высокое значение предельного приоритета в большей степени определяет цель, так как в пределе “накапливает” в себе влияние других факторов. Причина того, что неважный элемент становиться важным является обратная связь.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</w:p>
    <w:p w:rsidR="003220CD" w:rsidRPr="00EE379A" w:rsidRDefault="003220CD" w:rsidP="003220CD">
      <w:pPr>
        <w:jc w:val="center"/>
        <w:rPr>
          <w:rFonts w:ascii="Times New Roman" w:eastAsiaTheme="minorEastAsia" w:hAnsi="Times New Roman" w:cs="Times New Roman"/>
          <w:b/>
        </w:rPr>
      </w:pPr>
      <w:r w:rsidRPr="003220CD">
        <w:rPr>
          <w:rFonts w:ascii="Times New Roman" w:eastAsiaTheme="minorEastAsia" w:hAnsi="Times New Roman" w:cs="Times New Roman"/>
          <w:b/>
        </w:rPr>
        <w:t>Основные идеи в поддержку АСП</w:t>
      </w:r>
    </w:p>
    <w:p w:rsidR="003220CD" w:rsidRPr="003220CD" w:rsidRDefault="003220CD" w:rsidP="0044176B">
      <w:pPr>
        <w:pStyle w:val="a5"/>
        <w:numPr>
          <w:ilvl w:val="0"/>
          <w:numId w:val="4"/>
        </w:numPr>
        <w:tabs>
          <w:tab w:val="left" w:pos="567"/>
        </w:tabs>
        <w:ind w:left="0"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не постулируется предположение о независимости элементов высоких уровней от элементов более низких уровней и независимость элементов в пределах уровня (кластера). Отсюда следует, что АИП рассматривается как частный случай АСП.</w:t>
      </w:r>
    </w:p>
    <w:p w:rsidR="003220CD" w:rsidRPr="003220CD" w:rsidRDefault="003F31D7" w:rsidP="0044176B">
      <w:pPr>
        <w:pStyle w:val="a5"/>
        <w:numPr>
          <w:ilvl w:val="0"/>
          <w:numId w:val="4"/>
        </w:numPr>
        <w:tabs>
          <w:tab w:val="left" w:pos="567"/>
        </w:tabs>
        <w:ind w:left="0" w:firstLine="340"/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АСП располагает по приоритета</w:t>
      </w:r>
      <w:r w:rsidR="003220CD" w:rsidRPr="003220CD">
        <w:rPr>
          <w:rFonts w:ascii="Times New Roman" w:eastAsiaTheme="minorEastAsia" w:hAnsi="Times New Roman" w:cs="Times New Roman"/>
        </w:rPr>
        <w:t xml:space="preserve">м не только элементы, но также кластеры элементов. </w:t>
      </w:r>
    </w:p>
    <w:p w:rsidR="003220CD" w:rsidRPr="003220CD" w:rsidRDefault="003220CD" w:rsidP="0044176B">
      <w:pPr>
        <w:pStyle w:val="a5"/>
        <w:numPr>
          <w:ilvl w:val="0"/>
          <w:numId w:val="4"/>
        </w:numPr>
        <w:tabs>
          <w:tab w:val="left" w:pos="567"/>
        </w:tabs>
        <w:ind w:left="0"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АСП – нелинейная структура, которая име</w:t>
      </w:r>
      <w:r w:rsidR="008278CB">
        <w:rPr>
          <w:rFonts w:ascii="Times New Roman" w:eastAsiaTheme="minorEastAsia" w:hAnsi="Times New Roman" w:cs="Times New Roman"/>
        </w:rPr>
        <w:t>ет дело с истоками, циклами, сто</w:t>
      </w:r>
      <w:r w:rsidRPr="003220CD">
        <w:rPr>
          <w:rFonts w:ascii="Times New Roman" w:eastAsiaTheme="minorEastAsia" w:hAnsi="Times New Roman" w:cs="Times New Roman"/>
        </w:rPr>
        <w:t>ками. Иерархия линейна с целью в верхнем уровне и альтернативах в нижнем уровне.</w:t>
      </w:r>
    </w:p>
    <w:p w:rsidR="003220CD" w:rsidRPr="003220CD" w:rsidRDefault="003220CD" w:rsidP="0044176B">
      <w:pPr>
        <w:pStyle w:val="a5"/>
        <w:numPr>
          <w:ilvl w:val="0"/>
          <w:numId w:val="4"/>
        </w:numPr>
        <w:tabs>
          <w:tab w:val="left" w:pos="567"/>
        </w:tabs>
        <w:spacing w:after="0"/>
        <w:ind w:left="0"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lastRenderedPageBreak/>
        <w:t>АСП более открытая структура, что делает возможным представление проблемы без учета (как это требуется в АИП), что необходимо выполнить</w:t>
      </w:r>
      <w:r w:rsidR="008278CB">
        <w:rPr>
          <w:rFonts w:ascii="Times New Roman" w:eastAsiaTheme="minorEastAsia" w:hAnsi="Times New Roman" w:cs="Times New Roman"/>
        </w:rPr>
        <w:t xml:space="preserve"> сейчас</w:t>
      </w:r>
      <w:r w:rsidRPr="003220CD">
        <w:rPr>
          <w:rFonts w:ascii="Times New Roman" w:eastAsiaTheme="minorEastAsia" w:hAnsi="Times New Roman" w:cs="Times New Roman"/>
        </w:rPr>
        <w:t>, а что после.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  <w:b/>
        </w:rPr>
        <w:t>Замечание.</w:t>
      </w:r>
      <w:r w:rsidRPr="003220CD">
        <w:rPr>
          <w:rFonts w:ascii="Times New Roman" w:eastAsiaTheme="minorEastAsia" w:hAnsi="Times New Roman" w:cs="Times New Roman"/>
        </w:rPr>
        <w:t xml:space="preserve"> Если суперматрица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</m:sSub>
      </m:oMath>
      <w:r w:rsidRPr="003220CD">
        <w:rPr>
          <w:rFonts w:ascii="Times New Roman" w:eastAsiaTheme="minorEastAsia" w:hAnsi="Times New Roman" w:cs="Times New Roman"/>
        </w:rPr>
        <w:t xml:space="preserve"> не примитивная</w:t>
      </w:r>
      <w:r w:rsidR="008278CB">
        <w:rPr>
          <w:rFonts w:ascii="Times New Roman" w:eastAsiaTheme="minorEastAsia" w:hAnsi="Times New Roman" w:cs="Times New Roman"/>
        </w:rPr>
        <w:t xml:space="preserve"> (1 собственный вектор, и 1 собственное число)</w:t>
      </w:r>
      <w:r w:rsidRPr="003220CD">
        <w:rPr>
          <w:rFonts w:ascii="Times New Roman" w:eastAsiaTheme="minorEastAsia" w:hAnsi="Times New Roman" w:cs="Times New Roman"/>
        </w:rPr>
        <w:t xml:space="preserve">, т.е. есть другие собственные числа (не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 w:cs="Times New Roman"/>
          </w:rPr>
          <m:t>=1</m:t>
        </m:r>
      </m:oMath>
      <w:r w:rsidRPr="003220CD">
        <w:rPr>
          <w:rFonts w:ascii="Times New Roman" w:eastAsiaTheme="minorEastAsia" w:hAnsi="Times New Roman" w:cs="Times New Roman"/>
        </w:rPr>
        <w:t xml:space="preserve">), то тогда происходит зацикливание. В этом случае определяют сумму </w:t>
      </w:r>
      <w:r w:rsidRPr="003220CD">
        <w:rPr>
          <w:rFonts w:ascii="Times New Roman" w:eastAsiaTheme="minorEastAsia" w:hAnsi="Times New Roman" w:cs="Times New Roman"/>
          <w:lang w:val="en-US"/>
        </w:rPr>
        <w:t>Cesaro</w:t>
      </w:r>
      <w:r w:rsidRPr="003220CD">
        <w:rPr>
          <w:rFonts w:ascii="Times New Roman" w:eastAsiaTheme="minorEastAsia" w:hAnsi="Times New Roman" w:cs="Times New Roman"/>
        </w:rPr>
        <w:t xml:space="preserve">, т.е.: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</w:rPr>
              <m:t>*</m:t>
            </m:r>
          </m:sub>
          <m:sup>
            <m:r>
              <w:rPr>
                <w:rFonts w:ascii="Cambria Math" w:eastAsiaTheme="minorEastAsia" w:hAnsi="Cambria Math" w:cs="Times New Roma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</w:rPr>
              <m:t>l-k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i=k</m:t>
            </m:r>
          </m:sub>
          <m:sup>
            <m:r>
              <w:rPr>
                <w:rFonts w:ascii="Cambria Math" w:eastAsiaTheme="minorEastAsia" w:hAnsi="Cambria Math" w:cs="Times New Roman"/>
              </w:rPr>
              <m:t>l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*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i</m:t>
                </m:r>
              </m:sup>
            </m:sSubSup>
          </m:e>
        </m:nary>
      </m:oMath>
      <w:r w:rsidRPr="003220CD">
        <w:rPr>
          <w:rFonts w:ascii="Times New Roman" w:eastAsiaTheme="minorEastAsia" w:hAnsi="Times New Roman" w:cs="Times New Roman"/>
        </w:rPr>
        <w:t xml:space="preserve">, </w:t>
      </w:r>
      <w:r w:rsidRPr="003220CD">
        <w:rPr>
          <w:rFonts w:ascii="Times New Roman" w:eastAsiaTheme="minorEastAsia" w:hAnsi="Times New Roman" w:cs="Times New Roman"/>
          <w:lang w:val="en-US"/>
        </w:rPr>
        <w:t>l</w:t>
      </w:r>
      <w:r w:rsidRPr="003220CD">
        <w:rPr>
          <w:rFonts w:ascii="Times New Roman" w:eastAsiaTheme="minorEastAsia" w:hAnsi="Times New Roman" w:cs="Times New Roman"/>
        </w:rPr>
        <w:t xml:space="preserve"> и </w:t>
      </w:r>
      <w:r w:rsidRPr="003220CD">
        <w:rPr>
          <w:rFonts w:ascii="Times New Roman" w:eastAsiaTheme="minorEastAsia" w:hAnsi="Times New Roman" w:cs="Times New Roman"/>
          <w:lang w:val="en-US"/>
        </w:rPr>
        <w:t>k</w:t>
      </w:r>
      <w:r w:rsidRPr="003220CD">
        <w:rPr>
          <w:rFonts w:ascii="Times New Roman" w:eastAsiaTheme="minorEastAsia" w:hAnsi="Times New Roman" w:cs="Times New Roman"/>
        </w:rPr>
        <w:t xml:space="preserve"> степени при которых происходит  зацикливание.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Рассмотренный подход прогнозирования имеет ряд преимуществ, важнейшими из которых является следующие:</w:t>
      </w:r>
    </w:p>
    <w:p w:rsidR="003220CD" w:rsidRPr="003220CD" w:rsidRDefault="003220CD" w:rsidP="0044176B">
      <w:pPr>
        <w:pStyle w:val="a5"/>
        <w:numPr>
          <w:ilvl w:val="0"/>
          <w:numId w:val="4"/>
        </w:numPr>
        <w:tabs>
          <w:tab w:val="left" w:pos="567"/>
          <w:tab w:val="left" w:pos="851"/>
        </w:tabs>
        <w:ind w:left="0"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возможность построения качественной модели на основе экспертной информации в том числе учет влияния качественных факторов.</w:t>
      </w:r>
    </w:p>
    <w:p w:rsidR="003220CD" w:rsidRPr="003220CD" w:rsidRDefault="003220CD" w:rsidP="0044176B">
      <w:pPr>
        <w:pStyle w:val="a5"/>
        <w:numPr>
          <w:ilvl w:val="0"/>
          <w:numId w:val="4"/>
        </w:numPr>
        <w:tabs>
          <w:tab w:val="left" w:pos="567"/>
          <w:tab w:val="left" w:pos="851"/>
        </w:tabs>
        <w:spacing w:after="0"/>
        <w:ind w:left="0" w:firstLine="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возможность проверки различных гипотез в структуре и интенсивности влияния различных факторов, т.е. экспериментируя с процессом модификации приоритетов и наблюдая за их предельными тенденциями, можно направлять систему к более желаемому результату.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  <w:b/>
        </w:rPr>
        <w:t>Пример.</w:t>
      </w:r>
      <w:r w:rsidRPr="003220CD">
        <w:rPr>
          <w:rFonts w:ascii="Times New Roman" w:eastAsiaTheme="minorEastAsia" w:hAnsi="Times New Roman" w:cs="Times New Roman"/>
        </w:rPr>
        <w:t xml:space="preserve"> Исследование проблемы вступления России во Всемирную торговую организацию методом АСП.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  <w:b/>
        </w:rPr>
        <w:t>Цель исследования:</w:t>
      </w:r>
      <w:r w:rsidRPr="003220CD">
        <w:rPr>
          <w:rFonts w:ascii="Times New Roman" w:eastAsiaTheme="minorEastAsia" w:hAnsi="Times New Roman" w:cs="Times New Roman"/>
        </w:rPr>
        <w:t xml:space="preserve"> многоаспектный анализ решения о вступлении России в ВТО с учетом ряда влияющих друг на друга факторов, направленный на выявление лучших альтернатив и наиболее важных факторов.</w:t>
      </w:r>
    </w:p>
    <w:p w:rsidR="003220CD" w:rsidRPr="003220CD" w:rsidRDefault="003220CD" w:rsidP="003220CD">
      <w:pPr>
        <w:pStyle w:val="a5"/>
        <w:spacing w:after="0"/>
        <w:ind w:left="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t>Качественная модель проблемы схематически представлена на (рис. 4.3).</w:t>
      </w:r>
    </w:p>
    <w:p w:rsidR="003220CD" w:rsidRPr="003220CD" w:rsidRDefault="003220CD" w:rsidP="003220CD">
      <w:pPr>
        <w:spacing w:after="0"/>
        <w:jc w:val="both"/>
        <w:rPr>
          <w:rFonts w:ascii="Times New Roman" w:eastAsiaTheme="minorEastAsia" w:hAnsi="Times New Roman" w:cs="Times New Roman"/>
        </w:rPr>
      </w:pPr>
      <w:r w:rsidRPr="003220CD">
        <w:rPr>
          <w:rFonts w:ascii="Times New Roman" w:eastAsiaTheme="minorEastAsia" w:hAnsi="Times New Roman" w:cs="Times New Roman"/>
        </w:rPr>
        <w:lastRenderedPageBreak/>
        <w:t xml:space="preserve">                </w:t>
      </w:r>
      <w:r w:rsidRPr="003220CD">
        <w:rPr>
          <w:rFonts w:ascii="Times New Roman" w:eastAsiaTheme="minorEastAsia" w:hAnsi="Times New Roman" w:cs="Times New Roman"/>
          <w:noProof/>
          <w:lang w:eastAsia="ru-RU"/>
        </w:rPr>
        <w:drawing>
          <wp:inline distT="0" distB="0" distL="0" distR="0" wp14:anchorId="551E0E75" wp14:editId="7D1D80F5">
            <wp:extent cx="2676525" cy="26765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1" cy="268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jc w:val="center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Рис. 4.3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Модель включает пять кластеров, определяющих анализируемое решение: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1.Действие. Этот кластер описывает действия, которые необходимо предпринять стране, вступающей в ВТО. Он включает следующие элементы: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1.1. Изменение законодательства.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1.2. Подготовка кадров.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1.3. Реструктуризация экономики.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1.4. Многосторонние торговые переговоры.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2.Акторы. Это группы действующих лиц, чьи интересы затрагивает исследуемое решение. Сюда включены элементы: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2.1. Политики.</w:t>
      </w:r>
      <w:r w:rsidRPr="003220CD">
        <w:rPr>
          <w:rFonts w:ascii="Times New Roman" w:hAnsi="Times New Roman" w:cs="Times New Roman"/>
          <w:szCs w:val="20"/>
        </w:rPr>
        <w:tab/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2.2. Население.</w:t>
      </w:r>
      <w:r w:rsidRPr="003220CD">
        <w:rPr>
          <w:rFonts w:ascii="Times New Roman" w:hAnsi="Times New Roman" w:cs="Times New Roman"/>
          <w:szCs w:val="20"/>
        </w:rPr>
        <w:tab/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 xml:space="preserve">2.3. ВТО. </w:t>
      </w:r>
      <w:r w:rsidRPr="003220CD">
        <w:rPr>
          <w:rFonts w:ascii="Times New Roman" w:hAnsi="Times New Roman" w:cs="Times New Roman"/>
          <w:szCs w:val="20"/>
        </w:rPr>
        <w:tab/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2.4. Банки</w:t>
      </w:r>
      <w:r w:rsidRPr="003220CD">
        <w:rPr>
          <w:rFonts w:ascii="Times New Roman" w:hAnsi="Times New Roman" w:cs="Times New Roman"/>
          <w:szCs w:val="20"/>
        </w:rPr>
        <w:tab/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2.5. Сельское хозяйство.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2.6. Производители топлива, энергии и ценного сырья.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2.7. Производители неконкурентоспособной продукции.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lastRenderedPageBreak/>
        <w:t>2.8. Производители высокотехнологичной продукции.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3. Альтернативы. В эту группу поместили четыре элемента:</w:t>
      </w:r>
    </w:p>
    <w:p w:rsidR="003220CD" w:rsidRPr="003220CD" w:rsidRDefault="003220CD" w:rsidP="003220CD">
      <w:pPr>
        <w:spacing w:after="0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3.1. Вступать в 2006г.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3.2. Вступать в 2008г.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3.3. Вступать в 2013г.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3.4. Не вступать.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 Возможности. Возможности характеризуют положительные аспекты решения, важнейшие среди них следующие: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4.1. Дебюрократизация экономики.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4.2. Увеличение конкурентоспособности товаров.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4.3. Приток инвестиций.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4.4. Рост занятости населения.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4.5. Расширение рынков российских товаров.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4.6. Расширение рынков.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4.7. Появление на внутреннем рынке новых товаров и услуг высокого качества.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5.Риски. Эта группа характеризует отрицательные аспекты возможных решений, которые могут наступить с достаточно высокой вероятностью. В нее включены следующие элементы: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5.1.Гибель некоторых отраслей российского производства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5.2.Потеря экономической и политической самостоятельности страны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5.3.Уменьшение возможностей защиты российских производителей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5.4.Уменьшение долей внутреннего и внешнего рынка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5.5.Рост цен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5.6.Недобросовестная конкуренция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Следующим шагом анализа является установление связей, характеризующих взаимное влияние кластеров и отдельных элементов.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 xml:space="preserve">Далее этап заполнения матрицы </w:t>
      </w:r>
      <m:oMath>
        <m:r>
          <w:rPr>
            <w:rFonts w:ascii="Cambria Math" w:hAnsi="Cambria Math" w:cs="Times New Roman"/>
            <w:szCs w:val="20"/>
          </w:rPr>
          <m:t>V=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Cs w:val="20"/>
                  </w:rPr>
                  <m:t>ij</m:t>
                </m:r>
              </m:sub>
            </m:sSub>
          </m:e>
        </m:d>
        <m:r>
          <w:rPr>
            <w:rFonts w:ascii="Cambria Math" w:hAnsi="Cambria Math" w:cs="Times New Roman"/>
            <w:szCs w:val="20"/>
          </w:rPr>
          <m:t xml:space="preserve">  i,j=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0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0"/>
              </w:rPr>
              <m:t>1,5</m:t>
            </m:r>
          </m:e>
        </m:acc>
      </m:oMath>
      <w:r w:rsidRPr="003220CD">
        <w:rPr>
          <w:rFonts w:ascii="Times New Roman" w:eastAsiaTheme="minorEastAsia" w:hAnsi="Times New Roman" w:cs="Times New Roman"/>
          <w:szCs w:val="20"/>
        </w:rPr>
        <w:t xml:space="preserve"> и суперматрицы</w:t>
      </w:r>
    </w:p>
    <w:p w:rsidR="003220CD" w:rsidRPr="003220CD" w:rsidRDefault="003220CD" w:rsidP="003220CD">
      <w:pPr>
        <w:spacing w:after="0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 xml:space="preserve"> </w:t>
      </w:r>
      <m:oMath>
        <m:r>
          <w:rPr>
            <w:rFonts w:ascii="Cambria Math" w:eastAsiaTheme="minorEastAsia" w:hAnsi="Cambria Math" w:cs="Times New Roman"/>
            <w:szCs w:val="20"/>
          </w:rPr>
          <m:t>W=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0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0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Cs w:val="20"/>
          </w:rPr>
          <m:t xml:space="preserve">  i,j= 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0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0"/>
              </w:rPr>
              <m:t>1,5</m:t>
            </m:r>
          </m:e>
        </m:acc>
      </m:oMath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 xml:space="preserve">Этот этап является достаточно трудоемким, т.к. требуется заполнить 118 МПС и кроме того, опросить нескольких </w:t>
      </w:r>
      <w:r w:rsidRPr="003220CD">
        <w:rPr>
          <w:rFonts w:ascii="Times New Roman" w:eastAsiaTheme="minorEastAsia" w:hAnsi="Times New Roman" w:cs="Times New Roman"/>
          <w:szCs w:val="20"/>
        </w:rPr>
        <w:lastRenderedPageBreak/>
        <w:t>экспертов с целью оценить устойчивость получаемых результатов.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Ниже приводятся приоритеты кластеров, которые получены в результате синтеза:</w:t>
      </w:r>
    </w:p>
    <w:p w:rsidR="003220CD" w:rsidRPr="003220CD" w:rsidRDefault="003220CD" w:rsidP="003220CD">
      <w:pPr>
        <w:tabs>
          <w:tab w:val="left" w:pos="426"/>
        </w:tabs>
        <w:spacing w:after="0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 xml:space="preserve"> </w:t>
      </w:r>
      <w:r w:rsidRPr="003220CD">
        <w:rPr>
          <w:rFonts w:ascii="Times New Roman" w:eastAsiaTheme="minorEastAsia" w:hAnsi="Times New Roman" w:cs="Times New Roman"/>
          <w:szCs w:val="20"/>
        </w:rPr>
        <w:tab/>
        <w:t>Действие – 0,0893</w:t>
      </w:r>
    </w:p>
    <w:p w:rsidR="003220CD" w:rsidRPr="003220CD" w:rsidRDefault="003220CD" w:rsidP="003220CD">
      <w:pPr>
        <w:tabs>
          <w:tab w:val="left" w:pos="426"/>
        </w:tabs>
        <w:spacing w:after="0"/>
        <w:ind w:left="426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Акторы – 0,3949</w:t>
      </w:r>
    </w:p>
    <w:p w:rsidR="003220CD" w:rsidRPr="003220CD" w:rsidRDefault="003220CD" w:rsidP="003220CD">
      <w:pPr>
        <w:spacing w:after="0"/>
        <w:ind w:firstLine="426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Альтернативы – 0,1288</w:t>
      </w:r>
    </w:p>
    <w:p w:rsidR="003220CD" w:rsidRPr="003220CD" w:rsidRDefault="003220CD" w:rsidP="003220CD">
      <w:pPr>
        <w:spacing w:after="0"/>
        <w:ind w:firstLine="426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Возможности – 0,1963</w:t>
      </w:r>
    </w:p>
    <w:p w:rsidR="003220CD" w:rsidRPr="003220CD" w:rsidRDefault="003220CD" w:rsidP="003220CD">
      <w:pPr>
        <w:spacing w:after="0"/>
        <w:ind w:firstLine="426"/>
        <w:jc w:val="both"/>
        <w:rPr>
          <w:rFonts w:ascii="Times New Roman" w:eastAsiaTheme="minorEastAsia" w:hAnsi="Times New Roman" w:cs="Times New Roman"/>
          <w:szCs w:val="20"/>
        </w:rPr>
      </w:pPr>
      <w:r w:rsidRPr="003220CD">
        <w:rPr>
          <w:rFonts w:ascii="Times New Roman" w:eastAsiaTheme="minorEastAsia" w:hAnsi="Times New Roman" w:cs="Times New Roman"/>
          <w:szCs w:val="20"/>
        </w:rPr>
        <w:t>Риски – 0,1908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Приоритеты элементов кластера альтернатив получились следующие:</w:t>
      </w:r>
    </w:p>
    <w:p w:rsidR="003220CD" w:rsidRPr="003220CD" w:rsidRDefault="003220CD" w:rsidP="003220CD">
      <w:pPr>
        <w:tabs>
          <w:tab w:val="left" w:pos="426"/>
        </w:tabs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ab/>
        <w:t>Не вступать – 0,0275</w:t>
      </w:r>
    </w:p>
    <w:p w:rsidR="003220CD" w:rsidRPr="003220CD" w:rsidRDefault="003220CD" w:rsidP="003220CD">
      <w:pPr>
        <w:tabs>
          <w:tab w:val="left" w:pos="426"/>
        </w:tabs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ab/>
        <w:t>Вступать в 2013г. – 0,0361</w:t>
      </w:r>
    </w:p>
    <w:p w:rsidR="003220CD" w:rsidRPr="003220CD" w:rsidRDefault="003220CD" w:rsidP="003220CD">
      <w:pPr>
        <w:tabs>
          <w:tab w:val="left" w:pos="426"/>
        </w:tabs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ab/>
        <w:t>Вступать в 2008г. – 0,036</w:t>
      </w:r>
    </w:p>
    <w:p w:rsidR="003220CD" w:rsidRPr="003220CD" w:rsidRDefault="003220CD" w:rsidP="003220CD">
      <w:pPr>
        <w:tabs>
          <w:tab w:val="left" w:pos="426"/>
        </w:tabs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ab/>
        <w:t>Вступать в 2006г. – 0,00292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Полученный результат является определенным компромиссом интересов участников, вовлеченных в решение проблемы. Следует заметить, что этот компромисс достигнут не на основании какого-либо принципа усреднения мнений участников, а в результате учета их взаимного влияния.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220CD">
        <w:rPr>
          <w:rFonts w:ascii="Times New Roman" w:hAnsi="Times New Roman" w:cs="Times New Roman"/>
          <w:b/>
          <w:sz w:val="28"/>
          <w:szCs w:val="24"/>
        </w:rPr>
        <w:t>Пример выполнения лабораторной работы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Лабораторная работа № 4</w:t>
      </w: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/>
        <w:jc w:val="center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i/>
          <w:szCs w:val="20"/>
        </w:rPr>
        <w:t>Метод принятия решений на основе аналитико-сетевого процесса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tbl>
      <w:tblPr>
        <w:tblStyle w:val="ab"/>
        <w:tblW w:w="0" w:type="auto"/>
        <w:tblInd w:w="25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1"/>
        <w:gridCol w:w="1175"/>
        <w:gridCol w:w="1300"/>
      </w:tblGrid>
      <w:tr w:rsidR="003220CD" w:rsidRPr="003220CD" w:rsidTr="009248F6">
        <w:tc>
          <w:tcPr>
            <w:tcW w:w="1134" w:type="dxa"/>
          </w:tcPr>
          <w:p w:rsidR="003220CD" w:rsidRPr="003220CD" w:rsidRDefault="003220CD" w:rsidP="009248F6">
            <w:pPr>
              <w:jc w:val="both"/>
              <w:rPr>
                <w:rFonts w:ascii="Times New Roman" w:hAnsi="Times New Roman" w:cs="Times New Roman"/>
                <w:i/>
                <w:sz w:val="20"/>
                <w:szCs w:val="18"/>
              </w:rPr>
            </w:pPr>
            <w:r w:rsidRPr="003220CD">
              <w:rPr>
                <w:rFonts w:ascii="Times New Roman" w:hAnsi="Times New Roman" w:cs="Times New Roman"/>
                <w:i/>
                <w:sz w:val="20"/>
                <w:szCs w:val="18"/>
              </w:rPr>
              <w:t>Выполнил:</w:t>
            </w:r>
          </w:p>
        </w:tc>
        <w:tc>
          <w:tcPr>
            <w:tcW w:w="1276" w:type="dxa"/>
          </w:tcPr>
          <w:p w:rsidR="003220CD" w:rsidRPr="003220CD" w:rsidRDefault="003220CD" w:rsidP="009248F6">
            <w:pPr>
              <w:jc w:val="both"/>
              <w:rPr>
                <w:rFonts w:ascii="Times New Roman" w:hAnsi="Times New Roman" w:cs="Times New Roman"/>
                <w:i/>
                <w:sz w:val="20"/>
                <w:szCs w:val="18"/>
              </w:rPr>
            </w:pPr>
            <w:r w:rsidRPr="003220CD">
              <w:rPr>
                <w:rFonts w:ascii="Times New Roman" w:hAnsi="Times New Roman" w:cs="Times New Roman"/>
                <w:i/>
                <w:sz w:val="20"/>
                <w:szCs w:val="18"/>
              </w:rPr>
              <w:t xml:space="preserve">ст. гр. </w:t>
            </w:r>
          </w:p>
        </w:tc>
        <w:tc>
          <w:tcPr>
            <w:tcW w:w="1412" w:type="dxa"/>
          </w:tcPr>
          <w:p w:rsidR="003220CD" w:rsidRPr="003220CD" w:rsidRDefault="003220CD" w:rsidP="009248F6">
            <w:pPr>
              <w:jc w:val="both"/>
              <w:rPr>
                <w:rFonts w:ascii="Times New Roman" w:hAnsi="Times New Roman" w:cs="Times New Roman"/>
                <w:i/>
                <w:sz w:val="20"/>
                <w:szCs w:val="18"/>
              </w:rPr>
            </w:pPr>
            <w:r w:rsidRPr="003220CD">
              <w:rPr>
                <w:rFonts w:ascii="Times New Roman" w:hAnsi="Times New Roman" w:cs="Times New Roman"/>
                <w:i/>
                <w:sz w:val="20"/>
                <w:szCs w:val="18"/>
              </w:rPr>
              <w:t>ФИО</w:t>
            </w:r>
          </w:p>
        </w:tc>
      </w:tr>
      <w:tr w:rsidR="003220CD" w:rsidRPr="003220CD" w:rsidTr="009248F6">
        <w:tc>
          <w:tcPr>
            <w:tcW w:w="1134" w:type="dxa"/>
          </w:tcPr>
          <w:p w:rsidR="003220CD" w:rsidRPr="003220CD" w:rsidRDefault="003220CD" w:rsidP="009248F6">
            <w:pPr>
              <w:jc w:val="both"/>
              <w:rPr>
                <w:rFonts w:ascii="Times New Roman" w:hAnsi="Times New Roman" w:cs="Times New Roman"/>
                <w:i/>
                <w:sz w:val="20"/>
                <w:szCs w:val="18"/>
              </w:rPr>
            </w:pPr>
            <w:r w:rsidRPr="003220CD">
              <w:rPr>
                <w:rFonts w:ascii="Times New Roman" w:hAnsi="Times New Roman" w:cs="Times New Roman"/>
                <w:i/>
                <w:sz w:val="20"/>
                <w:szCs w:val="18"/>
              </w:rPr>
              <w:t>Принял:</w:t>
            </w:r>
          </w:p>
        </w:tc>
        <w:tc>
          <w:tcPr>
            <w:tcW w:w="1276" w:type="dxa"/>
          </w:tcPr>
          <w:p w:rsidR="003220CD" w:rsidRPr="003220CD" w:rsidRDefault="003220CD" w:rsidP="009248F6">
            <w:pPr>
              <w:jc w:val="both"/>
              <w:rPr>
                <w:rFonts w:ascii="Times New Roman" w:hAnsi="Times New Roman" w:cs="Times New Roman"/>
                <w:i/>
                <w:sz w:val="20"/>
                <w:szCs w:val="18"/>
              </w:rPr>
            </w:pPr>
            <w:r w:rsidRPr="003220CD">
              <w:rPr>
                <w:rFonts w:ascii="Times New Roman" w:hAnsi="Times New Roman" w:cs="Times New Roman"/>
                <w:i/>
                <w:sz w:val="20"/>
                <w:szCs w:val="18"/>
              </w:rPr>
              <w:t>проф.</w:t>
            </w:r>
          </w:p>
        </w:tc>
        <w:tc>
          <w:tcPr>
            <w:tcW w:w="1412" w:type="dxa"/>
          </w:tcPr>
          <w:p w:rsidR="003220CD" w:rsidRPr="003220CD" w:rsidRDefault="003220CD" w:rsidP="009248F6">
            <w:pPr>
              <w:jc w:val="both"/>
              <w:rPr>
                <w:rFonts w:ascii="Times New Roman" w:hAnsi="Times New Roman" w:cs="Times New Roman"/>
                <w:i/>
                <w:sz w:val="20"/>
                <w:szCs w:val="18"/>
              </w:rPr>
            </w:pPr>
            <w:r w:rsidRPr="003220CD">
              <w:rPr>
                <w:rFonts w:ascii="Times New Roman" w:hAnsi="Times New Roman" w:cs="Times New Roman"/>
                <w:i/>
                <w:sz w:val="20"/>
                <w:szCs w:val="18"/>
              </w:rPr>
              <w:t>Синюк В.Г.</w:t>
            </w:r>
          </w:p>
        </w:tc>
      </w:tr>
    </w:tbl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Цель работы:</w:t>
      </w:r>
      <w:r w:rsidRPr="003220CD">
        <w:rPr>
          <w:rFonts w:ascii="Times New Roman" w:hAnsi="Times New Roman" w:cs="Times New Roman"/>
          <w:szCs w:val="20"/>
        </w:rPr>
        <w:t xml:space="preserve"> изучение основных этапов и алгоритмов метода анализа сетей.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lastRenderedPageBreak/>
        <w:t>Постановка задачи:</w:t>
      </w:r>
      <w:r w:rsidRPr="003220CD">
        <w:rPr>
          <w:rFonts w:ascii="Times New Roman" w:hAnsi="Times New Roman" w:cs="Times New Roman"/>
          <w:szCs w:val="20"/>
        </w:rPr>
        <w:t xml:space="preserve"> провести оценку альтернатив при рассмотрении проблемы в виде сетевой структуры в выбранной предметной области. Количество кластеров – не менее 4, элементов – не менее 3. Представить суперматрицу, взвешенную суперматрицу и предельные приоритеты.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Содержание отчёта: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 Название лабораторной работы.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 Цель работы.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3. Постановка задачи в соответствии с предметной областью.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4. Полученные результаты. Основные выводы.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center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</w:rPr>
        <w:t>Пример выполнения:</w:t>
      </w:r>
    </w:p>
    <w:p w:rsidR="003220CD" w:rsidRPr="003220CD" w:rsidRDefault="003220CD" w:rsidP="003220CD">
      <w:pPr>
        <w:spacing w:after="0" w:line="240" w:lineRule="auto"/>
        <w:ind w:firstLine="340"/>
        <w:jc w:val="center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  <w:lang w:val="en-US"/>
        </w:rPr>
        <w:t>I</w:t>
      </w:r>
      <w:r w:rsidRPr="003220CD">
        <w:rPr>
          <w:rFonts w:ascii="Times New Roman" w:hAnsi="Times New Roman" w:cs="Times New Roman"/>
          <w:b/>
          <w:szCs w:val="20"/>
        </w:rPr>
        <w:t xml:space="preserve"> этап – Принцип идентификации и декомпозиции.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E92AC4" wp14:editId="5F1A9378">
                <wp:simplePos x="0" y="0"/>
                <wp:positionH relativeFrom="column">
                  <wp:posOffset>1203960</wp:posOffset>
                </wp:positionH>
                <wp:positionV relativeFrom="paragraph">
                  <wp:posOffset>60960</wp:posOffset>
                </wp:positionV>
                <wp:extent cx="1562100" cy="790575"/>
                <wp:effectExtent l="0" t="0" r="19050" b="28575"/>
                <wp:wrapNone/>
                <wp:docPr id="172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790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00A5D" w:rsidRPr="00D130C1" w:rsidRDefault="00300A5D" w:rsidP="0044176B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Альтернативы</w:t>
                            </w:r>
                          </w:p>
                          <w:p w:rsidR="00300A5D" w:rsidRPr="00D130C1" w:rsidRDefault="00300A5D" w:rsidP="003220CD">
                            <w:pPr>
                              <w:spacing w:after="0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1.1 </w:t>
                            </w: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Bosch</w:t>
                            </w:r>
                          </w:p>
                          <w:p w:rsidR="00300A5D" w:rsidRPr="00D130C1" w:rsidRDefault="00300A5D" w:rsidP="003220CD">
                            <w:pPr>
                              <w:spacing w:after="0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1.2 Electrolux</w:t>
                            </w:r>
                          </w:p>
                          <w:p w:rsidR="00300A5D" w:rsidRPr="00D130C1" w:rsidRDefault="00300A5D" w:rsidP="003220CD">
                            <w:pPr>
                              <w:spacing w:after="0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1.3 Samsung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FE92AC4" id="AutoShape 81" o:spid="_x0000_s1026" style="position:absolute;left:0;text-align:left;margin-left:94.8pt;margin-top:4.8pt;width:123pt;height:6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">
                <v:textbox>
                  <w:txbxContent>
                    <w:p w:rsidR="00300A5D" w:rsidRPr="00D130C1" w:rsidRDefault="00300A5D" w:rsidP="0044176B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Альтернативы</w:t>
                      </w:r>
                    </w:p>
                    <w:p w:rsidR="00300A5D" w:rsidRPr="00D130C1" w:rsidRDefault="00300A5D" w:rsidP="003220CD">
                      <w:pPr>
                        <w:spacing w:after="0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1.1 </w:t>
                      </w: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Bosch</w:t>
                      </w:r>
                    </w:p>
                    <w:p w:rsidR="00300A5D" w:rsidRPr="00D130C1" w:rsidRDefault="00300A5D" w:rsidP="003220CD">
                      <w:pPr>
                        <w:spacing w:after="0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1.2 Electrolux</w:t>
                      </w:r>
                    </w:p>
                    <w:p w:rsidR="00300A5D" w:rsidRPr="00D130C1" w:rsidRDefault="00300A5D" w:rsidP="003220CD">
                      <w:pPr>
                        <w:spacing w:after="0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1.3 Samsung</w:t>
                      </w:r>
                    </w:p>
                  </w:txbxContent>
                </v:textbox>
              </v:roundrect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983C96" wp14:editId="0058FFBE">
                <wp:simplePos x="0" y="0"/>
                <wp:positionH relativeFrom="column">
                  <wp:posOffset>413385</wp:posOffset>
                </wp:positionH>
                <wp:positionV relativeFrom="paragraph">
                  <wp:posOffset>54610</wp:posOffset>
                </wp:positionV>
                <wp:extent cx="789940" cy="723900"/>
                <wp:effectExtent l="38100" t="0" r="29210" b="57150"/>
                <wp:wrapNone/>
                <wp:docPr id="170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89940" cy="723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3348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5" o:spid="_x0000_s1026" type="#_x0000_t32" style="position:absolute;margin-left:32.55pt;margin-top:4.3pt;width:62.2pt;height:57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">
                <v:stroke endarrow="block"/>
              </v:shape>
            </w:pict>
          </mc:Fallback>
        </mc:AlternateContent>
      </w: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57C6CE" wp14:editId="4F72C22D">
                <wp:simplePos x="0" y="0"/>
                <wp:positionH relativeFrom="column">
                  <wp:posOffset>2766060</wp:posOffset>
                </wp:positionH>
                <wp:positionV relativeFrom="paragraph">
                  <wp:posOffset>6985</wp:posOffset>
                </wp:positionV>
                <wp:extent cx="809625" cy="685800"/>
                <wp:effectExtent l="0" t="0" r="47625" b="57150"/>
                <wp:wrapNone/>
                <wp:docPr id="171" name="Auto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9625" cy="685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FF601" id="AutoShape 86" o:spid="_x0000_s1026" type="#_x0000_t32" style="position:absolute;margin-left:217.8pt;margin-top:.55pt;width:63.75pt;height:5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">
                <v:stroke endarrow="block"/>
              </v:shape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900B73" wp14:editId="3113D8C0">
                <wp:simplePos x="0" y="0"/>
                <wp:positionH relativeFrom="column">
                  <wp:posOffset>1937385</wp:posOffset>
                </wp:positionH>
                <wp:positionV relativeFrom="paragraph">
                  <wp:posOffset>63500</wp:posOffset>
                </wp:positionV>
                <wp:extent cx="0" cy="1428750"/>
                <wp:effectExtent l="76200" t="38100" r="57150" b="57150"/>
                <wp:wrapNone/>
                <wp:docPr id="169" name="Auto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28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6855F" id="AutoShape 90" o:spid="_x0000_s1026" type="#_x0000_t32" style="position:absolute;margin-left:152.55pt;margin-top:5pt;width:0;height:11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">
                <v:stroke startarrow="block" endarrow="block"/>
              </v:shape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6F0A67" wp14:editId="7BEEEFC9">
                <wp:simplePos x="0" y="0"/>
                <wp:positionH relativeFrom="column">
                  <wp:posOffset>2585085</wp:posOffset>
                </wp:positionH>
                <wp:positionV relativeFrom="paragraph">
                  <wp:posOffset>62230</wp:posOffset>
                </wp:positionV>
                <wp:extent cx="1266825" cy="885825"/>
                <wp:effectExtent l="0" t="0" r="28575" b="28575"/>
                <wp:wrapNone/>
                <wp:docPr id="168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66825" cy="885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00A5D" w:rsidRPr="00276A35" w:rsidRDefault="00300A5D" w:rsidP="0044176B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Недостатки</w:t>
                            </w:r>
                          </w:p>
                          <w:p w:rsidR="00300A5D" w:rsidRPr="00276A35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3.1 Энергозатраты</w:t>
                            </w:r>
                          </w:p>
                          <w:p w:rsidR="00300A5D" w:rsidRPr="00276A35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3</w:t>
                            </w: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.2 </w:t>
                            </w: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Обслуживание</w:t>
                            </w:r>
                          </w:p>
                          <w:p w:rsidR="00300A5D" w:rsidRPr="00276A35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3</w:t>
                            </w: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.3 </w:t>
                            </w: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Громоздкость щётки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6F0A67" id="AutoShape 83" o:spid="_x0000_s1027" style="position:absolute;left:0;text-align:left;margin-left:203.55pt;margin-top:4.9pt;width:99.75pt;height:6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">
                <v:textbox>
                  <w:txbxContent>
                    <w:p w:rsidR="00300A5D" w:rsidRPr="00276A35" w:rsidRDefault="00300A5D" w:rsidP="0044176B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Недостатки</w:t>
                      </w:r>
                    </w:p>
                    <w:p w:rsidR="00300A5D" w:rsidRPr="00276A35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3.1 Энергозатраты</w:t>
                      </w:r>
                    </w:p>
                    <w:p w:rsidR="00300A5D" w:rsidRPr="00276A35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3</w:t>
                      </w: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.2 </w:t>
                      </w: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Обслуживание</w:t>
                      </w:r>
                    </w:p>
                    <w:p w:rsidR="00300A5D" w:rsidRPr="00276A35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3</w:t>
                      </w: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.3 </w:t>
                      </w: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Громоздкость щётки</w:t>
                      </w:r>
                    </w:p>
                  </w:txbxContent>
                </v:textbox>
              </v:roundrect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1FCCA" wp14:editId="67FB9424">
                <wp:simplePos x="0" y="0"/>
                <wp:positionH relativeFrom="column">
                  <wp:posOffset>3810</wp:posOffset>
                </wp:positionH>
                <wp:positionV relativeFrom="paragraph">
                  <wp:posOffset>19050</wp:posOffset>
                </wp:positionV>
                <wp:extent cx="1295400" cy="771525"/>
                <wp:effectExtent l="0" t="0" r="19050" b="28575"/>
                <wp:wrapNone/>
                <wp:docPr id="167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95400" cy="7715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00A5D" w:rsidRPr="00276A35" w:rsidRDefault="00300A5D" w:rsidP="0044176B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ind w:left="284" w:hanging="284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Общие свойства</w:t>
                            </w:r>
                          </w:p>
                          <w:p w:rsidR="00300A5D" w:rsidRPr="00C468FC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2.1 Ёмкость</w:t>
                            </w:r>
                          </w:p>
                          <w:p w:rsidR="00300A5D" w:rsidRPr="00C468FC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468FC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 w:rsidRPr="00C468FC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 xml:space="preserve">.2 </w:t>
                            </w:r>
                            <w:r w:rsidRPr="00C468FC">
                              <w:rPr>
                                <w:rFonts w:ascii="Times New Roman" w:hAnsi="Times New Roman" w:cs="Times New Roman"/>
                                <w:color w:val="FF0000"/>
                                <w:sz w:val="18"/>
                                <w:szCs w:val="18"/>
                              </w:rPr>
                              <w:t>Мощность</w:t>
                            </w:r>
                          </w:p>
                          <w:p w:rsidR="00300A5D" w:rsidRPr="00276A35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</w:t>
                            </w: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.3 </w:t>
                            </w:r>
                            <w:r w:rsidRPr="00276A3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Экологичность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71FCCA" id="AutoShape 82" o:spid="_x0000_s1028" style="position:absolute;left:0;text-align:left;margin-left:.3pt;margin-top:1.5pt;width:102pt;height:6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">
                <v:textbox>
                  <w:txbxContent>
                    <w:p w:rsidR="00300A5D" w:rsidRPr="00276A35" w:rsidRDefault="00300A5D" w:rsidP="0044176B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ind w:left="284" w:hanging="284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Общие свойства</w:t>
                      </w:r>
                    </w:p>
                    <w:p w:rsidR="00300A5D" w:rsidRPr="00C468FC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2.1 Ёмкость</w:t>
                      </w:r>
                    </w:p>
                    <w:p w:rsidR="00300A5D" w:rsidRPr="00C468FC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</w:pPr>
                      <w:r w:rsidRPr="00C468FC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2</w:t>
                      </w:r>
                      <w:r w:rsidRPr="00C468FC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  <w:lang w:val="en-US"/>
                        </w:rPr>
                        <w:t xml:space="preserve">.2 </w:t>
                      </w:r>
                      <w:r w:rsidRPr="00C468FC">
                        <w:rPr>
                          <w:rFonts w:ascii="Times New Roman" w:hAnsi="Times New Roman" w:cs="Times New Roman"/>
                          <w:color w:val="FF0000"/>
                          <w:sz w:val="18"/>
                          <w:szCs w:val="18"/>
                        </w:rPr>
                        <w:t>Мощность</w:t>
                      </w:r>
                    </w:p>
                    <w:p w:rsidR="00300A5D" w:rsidRPr="00276A35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</w:t>
                      </w: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.3 </w:t>
                      </w:r>
                      <w:r w:rsidRPr="00276A3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Экологичность</w:t>
                      </w:r>
                    </w:p>
                  </w:txbxContent>
                </v:textbox>
              </v:roundrect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6F2336" wp14:editId="77A6AB4D">
                <wp:simplePos x="0" y="0"/>
                <wp:positionH relativeFrom="column">
                  <wp:posOffset>1299210</wp:posOffset>
                </wp:positionH>
                <wp:positionV relativeFrom="paragraph">
                  <wp:posOffset>66040</wp:posOffset>
                </wp:positionV>
                <wp:extent cx="1285875" cy="0"/>
                <wp:effectExtent l="0" t="76200" r="28575" b="95250"/>
                <wp:wrapNone/>
                <wp:docPr id="166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163F3" id="AutoShape 87" o:spid="_x0000_s1026" type="#_x0000_t32" style="position:absolute;margin-left:102.3pt;margin-top:5.2pt;width:101.2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">
                <v:stroke endarrow="block"/>
              </v:shape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069D43" wp14:editId="28CBE996">
                <wp:simplePos x="0" y="0"/>
                <wp:positionH relativeFrom="column">
                  <wp:posOffset>2966085</wp:posOffset>
                </wp:positionH>
                <wp:positionV relativeFrom="paragraph">
                  <wp:posOffset>3175</wp:posOffset>
                </wp:positionV>
                <wp:extent cx="494665" cy="638175"/>
                <wp:effectExtent l="38100" t="0" r="19685" b="47625"/>
                <wp:wrapNone/>
                <wp:docPr id="16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94665" cy="638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B12FC" id="AutoShape 89" o:spid="_x0000_s1026" type="#_x0000_t32" style="position:absolute;margin-left:233.55pt;margin-top:.25pt;width:38.95pt;height:50.2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">
                <v:stroke endarrow="block"/>
              </v:shape>
            </w:pict>
          </mc:Fallback>
        </mc:AlternateContent>
      </w: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CCD597" wp14:editId="1A2AE13E">
                <wp:simplePos x="0" y="0"/>
                <wp:positionH relativeFrom="column">
                  <wp:posOffset>508635</wp:posOffset>
                </wp:positionH>
                <wp:positionV relativeFrom="paragraph">
                  <wp:posOffset>3175</wp:posOffset>
                </wp:positionV>
                <wp:extent cx="523875" cy="581025"/>
                <wp:effectExtent l="0" t="0" r="66675" b="47625"/>
                <wp:wrapNone/>
                <wp:docPr id="164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3875" cy="581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CE2DD" id="AutoShape 88" o:spid="_x0000_s1026" type="#_x0000_t32" style="position:absolute;margin-left:40.05pt;margin-top:.25pt;width:41.25pt;height:4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">
                <v:stroke endarrow="block"/>
              </v:shape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0FC3C3" wp14:editId="49D6118A">
                <wp:simplePos x="0" y="0"/>
                <wp:positionH relativeFrom="column">
                  <wp:posOffset>1032510</wp:posOffset>
                </wp:positionH>
                <wp:positionV relativeFrom="paragraph">
                  <wp:posOffset>73660</wp:posOffset>
                </wp:positionV>
                <wp:extent cx="1933575" cy="685800"/>
                <wp:effectExtent l="0" t="0" r="28575" b="19050"/>
                <wp:wrapNone/>
                <wp:docPr id="163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3575" cy="685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300A5D" w:rsidRPr="00D130C1" w:rsidRDefault="00300A5D" w:rsidP="0044176B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Первое впечатление</w:t>
                            </w:r>
                          </w:p>
                          <w:p w:rsidR="00300A5D" w:rsidRPr="00D130C1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4.1 Стоимость</w:t>
                            </w:r>
                          </w:p>
                          <w:p w:rsidR="00300A5D" w:rsidRPr="00D130C1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4</w:t>
                            </w: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.2 </w:t>
                            </w: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Внешний вид</w:t>
                            </w:r>
                          </w:p>
                          <w:p w:rsidR="00300A5D" w:rsidRPr="00D130C1" w:rsidRDefault="00300A5D" w:rsidP="003220CD">
                            <w:pPr>
                              <w:spacing w:after="0" w:line="240" w:lineRule="auto"/>
                              <w:ind w:left="425" w:hanging="357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4</w:t>
                            </w: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.3 </w:t>
                            </w:r>
                            <w:r w:rsidRPr="00D130C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Компактность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0FC3C3" id="AutoShape 84" o:spid="_x0000_s1029" style="position:absolute;left:0;text-align:left;margin-left:81.3pt;margin-top:5.8pt;width:152.25pt;height:5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">
                <v:textbox>
                  <w:txbxContent>
                    <w:p w:rsidR="00300A5D" w:rsidRPr="00D130C1" w:rsidRDefault="00300A5D" w:rsidP="0044176B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Первое впечатление</w:t>
                      </w:r>
                    </w:p>
                    <w:p w:rsidR="00300A5D" w:rsidRPr="00D130C1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4.1 Стоимость</w:t>
                      </w:r>
                    </w:p>
                    <w:p w:rsidR="00300A5D" w:rsidRPr="00D130C1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4</w:t>
                      </w: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.2 </w:t>
                      </w: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Внешний вид</w:t>
                      </w:r>
                    </w:p>
                    <w:p w:rsidR="00300A5D" w:rsidRPr="00D130C1" w:rsidRDefault="00300A5D" w:rsidP="003220CD">
                      <w:pPr>
                        <w:spacing w:after="0" w:line="240" w:lineRule="auto"/>
                        <w:ind w:left="425" w:hanging="357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4</w:t>
                      </w: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.3 </w:t>
                      </w:r>
                      <w:r w:rsidRPr="00D130C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Компактность</w:t>
                      </w:r>
                    </w:p>
                  </w:txbxContent>
                </v:textbox>
              </v:roundrect>
            </w:pict>
          </mc:Fallback>
        </mc:AlternateConten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  <w:lang w:val="en-US"/>
        </w:rPr>
        <w:t>II</w:t>
      </w:r>
      <w:r w:rsidRPr="003220CD">
        <w:rPr>
          <w:rFonts w:ascii="Times New Roman" w:hAnsi="Times New Roman" w:cs="Times New Roman"/>
          <w:b/>
          <w:szCs w:val="20"/>
        </w:rPr>
        <w:t xml:space="preserve"> этап – Принцип дискриминации и сравнительных суждений.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1. Макроуровень. Определим степень влияния кластеров друг на друга путём заполнения матрицы парных сравнений для каждого кластера.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Для первого кластера:</w:t>
      </w:r>
    </w:p>
    <w:tbl>
      <w:tblPr>
        <w:tblW w:w="616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09"/>
        <w:gridCol w:w="1365"/>
        <w:gridCol w:w="1365"/>
        <w:gridCol w:w="1365"/>
        <w:gridCol w:w="1365"/>
      </w:tblGrid>
      <w:tr w:rsidR="003220CD" w:rsidRPr="003220CD" w:rsidTr="009248F6">
        <w:trPr>
          <w:trHeight w:val="300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</w:t>
            </w:r>
          </w:p>
        </w:tc>
        <w:tc>
          <w:tcPr>
            <w:tcW w:w="13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</w:t>
            </w:r>
          </w:p>
        </w:tc>
        <w:tc>
          <w:tcPr>
            <w:tcW w:w="13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</w:t>
            </w:r>
          </w:p>
        </w:tc>
        <w:tc>
          <w:tcPr>
            <w:tcW w:w="13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</w:t>
            </w:r>
          </w:p>
        </w:tc>
        <w:tc>
          <w:tcPr>
            <w:tcW w:w="13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0,63699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0,10473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0,25828</w:t>
            </w:r>
          </w:p>
        </w:tc>
      </w:tr>
    </w:tbl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Для второго кластера:</w:t>
      </w:r>
    </w:p>
    <w:tbl>
      <w:tblPr>
        <w:tblW w:w="488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09"/>
        <w:gridCol w:w="1393"/>
        <w:gridCol w:w="1393"/>
        <w:gridCol w:w="1394"/>
      </w:tblGrid>
      <w:tr w:rsidR="003220CD" w:rsidRPr="003220CD" w:rsidTr="009248F6">
        <w:trPr>
          <w:trHeight w:val="300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</w:t>
            </w:r>
          </w:p>
        </w:tc>
        <w:tc>
          <w:tcPr>
            <w:tcW w:w="13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</w:t>
            </w:r>
          </w:p>
        </w:tc>
        <w:tc>
          <w:tcPr>
            <w:tcW w:w="13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</w:t>
            </w:r>
          </w:p>
        </w:tc>
        <w:tc>
          <w:tcPr>
            <w:tcW w:w="13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3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0,75000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3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0,25000</w:t>
            </w:r>
          </w:p>
        </w:tc>
      </w:tr>
    </w:tbl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Согласно полученным результатам составим матрицу, показывающую степень влияния кластеров друг на друга:</w:t>
      </w: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tbl>
      <w:tblPr>
        <w:tblW w:w="609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09"/>
        <w:gridCol w:w="1346"/>
        <w:gridCol w:w="1347"/>
        <w:gridCol w:w="1347"/>
        <w:gridCol w:w="1347"/>
      </w:tblGrid>
      <w:tr w:rsidR="003220CD" w:rsidRPr="003220CD" w:rsidTr="009248F6">
        <w:trPr>
          <w:trHeight w:val="300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 </w:t>
            </w:r>
          </w:p>
        </w:tc>
        <w:tc>
          <w:tcPr>
            <w:tcW w:w="13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</w:t>
            </w:r>
          </w:p>
        </w:tc>
        <w:tc>
          <w:tcPr>
            <w:tcW w:w="134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</w:t>
            </w:r>
          </w:p>
        </w:tc>
        <w:tc>
          <w:tcPr>
            <w:tcW w:w="134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</w:t>
            </w:r>
          </w:p>
        </w:tc>
        <w:tc>
          <w:tcPr>
            <w:tcW w:w="134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0,63699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0,10473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0,75000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</w:tr>
      <w:tr w:rsidR="003220CD" w:rsidRPr="003220CD" w:rsidTr="009248F6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0,25828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center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0,00000</w:t>
            </w:r>
          </w:p>
        </w:tc>
      </w:tr>
    </w:tbl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 w:line="240" w:lineRule="auto"/>
        <w:ind w:firstLine="34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2. Микроуровень. Сформируем МПС для элементов кластеров и вычислим их приоритеты.</w:t>
      </w:r>
    </w:p>
    <w:p w:rsidR="003220CD" w:rsidRPr="003220CD" w:rsidRDefault="003220CD" w:rsidP="003220CD">
      <w:pPr>
        <w:spacing w:after="0"/>
        <w:ind w:left="284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lastRenderedPageBreak/>
        <w:t xml:space="preserve">     1. Кластер «Альтернативы»</w:t>
      </w:r>
    </w:p>
    <w:p w:rsidR="003220CD" w:rsidRPr="003220CD" w:rsidRDefault="003220CD" w:rsidP="003220CD">
      <w:pPr>
        <w:spacing w:after="0"/>
        <w:ind w:left="426"/>
        <w:jc w:val="both"/>
        <w:rPr>
          <w:rFonts w:ascii="Times New Roman" w:hAnsi="Times New Roman" w:cs="Times New Roman"/>
          <w:szCs w:val="20"/>
        </w:rPr>
      </w:pPr>
    </w:p>
    <w:tbl>
      <w:tblPr>
        <w:tblW w:w="5460" w:type="dxa"/>
        <w:tblInd w:w="817" w:type="dxa"/>
        <w:tblLook w:val="04A0" w:firstRow="1" w:lastRow="0" w:firstColumn="1" w:lastColumn="0" w:noHBand="0" w:noVBand="1"/>
      </w:tblPr>
      <w:tblGrid>
        <w:gridCol w:w="1180"/>
        <w:gridCol w:w="1080"/>
        <w:gridCol w:w="960"/>
        <w:gridCol w:w="1060"/>
        <w:gridCol w:w="1180"/>
      </w:tblGrid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0,53961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0,29696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0,16342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0,23849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0,13650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0,62501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0,29696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0,53961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0,16342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0,61441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0,26837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0,11722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0,12202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0,64833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0,22965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0,33307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0,09739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0,56954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0,17212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0,16667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0,10203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6,00000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0,72585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0,64833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0,22965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0,12202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0,13650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0,62501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0,23849</w:t>
            </w:r>
          </w:p>
        </w:tc>
      </w:tr>
    </w:tbl>
    <w:p w:rsidR="003220CD" w:rsidRPr="003220CD" w:rsidRDefault="003220CD" w:rsidP="003220CD">
      <w:pPr>
        <w:spacing w:after="0"/>
        <w:ind w:left="72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44176B">
      <w:pPr>
        <w:pStyle w:val="a5"/>
        <w:numPr>
          <w:ilvl w:val="3"/>
          <w:numId w:val="1"/>
        </w:numPr>
        <w:tabs>
          <w:tab w:val="clear" w:pos="2880"/>
          <w:tab w:val="num" w:pos="1276"/>
        </w:tabs>
        <w:spacing w:after="0"/>
        <w:ind w:hanging="1887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Кластер «Общие свойства»</w:t>
      </w:r>
    </w:p>
    <w:p w:rsidR="003220CD" w:rsidRPr="003220CD" w:rsidRDefault="003220CD" w:rsidP="003220CD">
      <w:pPr>
        <w:spacing w:after="0"/>
        <w:ind w:left="720"/>
        <w:jc w:val="both"/>
        <w:rPr>
          <w:rFonts w:ascii="Times New Roman" w:hAnsi="Times New Roman" w:cs="Times New Roman"/>
          <w:szCs w:val="20"/>
        </w:rPr>
      </w:pPr>
    </w:p>
    <w:tbl>
      <w:tblPr>
        <w:tblW w:w="5460" w:type="dxa"/>
        <w:tblInd w:w="817" w:type="dxa"/>
        <w:tblLook w:val="04A0" w:firstRow="1" w:lastRow="0" w:firstColumn="1" w:lastColumn="0" w:noHBand="0" w:noVBand="1"/>
      </w:tblPr>
      <w:tblGrid>
        <w:gridCol w:w="1180"/>
        <w:gridCol w:w="1080"/>
        <w:gridCol w:w="960"/>
        <w:gridCol w:w="1060"/>
        <w:gridCol w:w="1180"/>
      </w:tblGrid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0,29696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0,53961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0,16342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0,13650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0,23849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0,62501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0,55842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lastRenderedPageBreak/>
              <w:t>3.2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0,12196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0,31962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0,18648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0,12654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0,68698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0,68334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0,19981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0,11685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6,00000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0,70905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0,21184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0,16667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0,07911</w:t>
            </w:r>
          </w:p>
        </w:tc>
      </w:tr>
    </w:tbl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44176B">
      <w:pPr>
        <w:pStyle w:val="a5"/>
        <w:numPr>
          <w:ilvl w:val="3"/>
          <w:numId w:val="1"/>
        </w:numPr>
        <w:tabs>
          <w:tab w:val="clear" w:pos="2880"/>
          <w:tab w:val="num" w:pos="993"/>
        </w:tabs>
        <w:spacing w:after="0"/>
        <w:ind w:hanging="2171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Кластер «Недостатки»</w:t>
      </w:r>
    </w:p>
    <w:p w:rsidR="003220CD" w:rsidRPr="003220CD" w:rsidRDefault="003220CD" w:rsidP="003220CD">
      <w:pPr>
        <w:tabs>
          <w:tab w:val="num" w:pos="993"/>
        </w:tabs>
        <w:spacing w:after="0"/>
        <w:ind w:left="709"/>
        <w:jc w:val="both"/>
        <w:rPr>
          <w:rFonts w:ascii="Times New Roman" w:hAnsi="Times New Roman" w:cs="Times New Roman"/>
          <w:szCs w:val="20"/>
        </w:rPr>
      </w:pPr>
    </w:p>
    <w:tbl>
      <w:tblPr>
        <w:tblW w:w="5460" w:type="dxa"/>
        <w:tblInd w:w="817" w:type="dxa"/>
        <w:tblLook w:val="04A0" w:firstRow="1" w:lastRow="0" w:firstColumn="1" w:lastColumn="0" w:noHBand="0" w:noVBand="1"/>
      </w:tblPr>
      <w:tblGrid>
        <w:gridCol w:w="1180"/>
        <w:gridCol w:w="1080"/>
        <w:gridCol w:w="960"/>
        <w:gridCol w:w="1060"/>
        <w:gridCol w:w="1180"/>
      </w:tblGrid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0,19981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0,11685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0,68334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0,53961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0,29696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0,16342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lastRenderedPageBreak/>
              <w:t>3.3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0,44076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0,30148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0,25776</w:t>
            </w:r>
          </w:p>
        </w:tc>
      </w:tr>
    </w:tbl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44176B">
      <w:pPr>
        <w:numPr>
          <w:ilvl w:val="0"/>
          <w:numId w:val="1"/>
        </w:numPr>
        <w:tabs>
          <w:tab w:val="left" w:pos="993"/>
        </w:tabs>
        <w:spacing w:after="0"/>
        <w:ind w:hanging="11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Кластер «Первое впечатление»</w:t>
      </w:r>
    </w:p>
    <w:p w:rsidR="003220CD" w:rsidRPr="003220CD" w:rsidRDefault="003220CD" w:rsidP="003220CD">
      <w:pPr>
        <w:tabs>
          <w:tab w:val="left" w:pos="993"/>
        </w:tabs>
        <w:spacing w:after="0"/>
        <w:ind w:left="709"/>
        <w:jc w:val="both"/>
        <w:rPr>
          <w:rFonts w:ascii="Times New Roman" w:hAnsi="Times New Roman" w:cs="Times New Roman"/>
          <w:szCs w:val="20"/>
        </w:rPr>
      </w:pPr>
    </w:p>
    <w:tbl>
      <w:tblPr>
        <w:tblW w:w="5460" w:type="dxa"/>
        <w:tblInd w:w="817" w:type="dxa"/>
        <w:tblLook w:val="04A0" w:firstRow="1" w:lastRow="0" w:firstColumn="1" w:lastColumn="0" w:noHBand="0" w:noVBand="1"/>
      </w:tblPr>
      <w:tblGrid>
        <w:gridCol w:w="1180"/>
        <w:gridCol w:w="1080"/>
        <w:gridCol w:w="960"/>
        <w:gridCol w:w="1060"/>
        <w:gridCol w:w="1180"/>
      </w:tblGrid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4.1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0,16342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0,53961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0,29696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4.2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0,50000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0,13650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2,00000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0,23849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0,62501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4.3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Собств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4,00000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5,00000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0,67381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0,25000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3,00000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0,22554</w:t>
            </w:r>
          </w:p>
        </w:tc>
      </w:tr>
      <w:tr w:rsidR="003220CD" w:rsidRPr="003220CD" w:rsidTr="009248F6">
        <w:trPr>
          <w:trHeight w:val="300"/>
        </w:trPr>
        <w:tc>
          <w:tcPr>
            <w:tcW w:w="11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0,20000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0,33333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szCs w:val="20"/>
              </w:rPr>
            </w:pPr>
            <w:r w:rsidRPr="003220CD">
              <w:rPr>
                <w:rFonts w:ascii="Times New Roman" w:hAnsi="Times New Roman" w:cs="Times New Roman"/>
                <w:szCs w:val="20"/>
              </w:rPr>
              <w:t>1,00000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/>
              <w:jc w:val="both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3220CD">
              <w:rPr>
                <w:rFonts w:ascii="Times New Roman" w:hAnsi="Times New Roman" w:cs="Times New Roman"/>
                <w:b/>
                <w:bCs/>
                <w:szCs w:val="20"/>
              </w:rPr>
              <w:t>0,10065</w:t>
            </w:r>
          </w:p>
        </w:tc>
      </w:tr>
    </w:tbl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b/>
          <w:szCs w:val="20"/>
        </w:rPr>
      </w:pPr>
      <w:r w:rsidRPr="003220CD">
        <w:rPr>
          <w:rFonts w:ascii="Times New Roman" w:hAnsi="Times New Roman" w:cs="Times New Roman"/>
          <w:b/>
          <w:szCs w:val="20"/>
          <w:lang w:val="en-US"/>
        </w:rPr>
        <w:t>III</w:t>
      </w:r>
      <w:r w:rsidRPr="003220CD">
        <w:rPr>
          <w:rFonts w:ascii="Times New Roman" w:hAnsi="Times New Roman" w:cs="Times New Roman"/>
          <w:b/>
          <w:szCs w:val="20"/>
        </w:rPr>
        <w:t xml:space="preserve"> этап – Синтез.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  <w:r w:rsidRPr="003220CD">
        <w:rPr>
          <w:rFonts w:ascii="Times New Roman" w:hAnsi="Times New Roman" w:cs="Times New Roman"/>
          <w:szCs w:val="20"/>
        </w:rPr>
        <w:t>На основе результатов второго этапа составляется невзвешенная суперматрица:</w:t>
      </w: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</w:pPr>
    </w:p>
    <w:p w:rsidR="003220CD" w:rsidRPr="003220CD" w:rsidRDefault="003220CD" w:rsidP="003220CD">
      <w:pPr>
        <w:spacing w:after="0"/>
        <w:jc w:val="both"/>
        <w:rPr>
          <w:rFonts w:ascii="Times New Roman" w:hAnsi="Times New Roman" w:cs="Times New Roman"/>
          <w:szCs w:val="20"/>
        </w:rPr>
        <w:sectPr w:rsidR="003220CD" w:rsidRPr="003220CD" w:rsidSect="009248F6">
          <w:headerReference w:type="default" r:id="rId11"/>
          <w:pgSz w:w="8392" w:h="11907" w:code="11"/>
          <w:pgMar w:top="1134" w:right="1134" w:bottom="1134" w:left="1134" w:header="709" w:footer="709" w:gutter="0"/>
          <w:pgNumType w:start="3"/>
          <w:cols w:space="110"/>
          <w:docGrid w:linePitch="360"/>
        </w:sectPr>
      </w:pPr>
    </w:p>
    <w:tbl>
      <w:tblPr>
        <w:tblW w:w="974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49"/>
        <w:gridCol w:w="750"/>
        <w:gridCol w:w="750"/>
        <w:gridCol w:w="750"/>
        <w:gridCol w:w="749"/>
        <w:gridCol w:w="750"/>
        <w:gridCol w:w="750"/>
        <w:gridCol w:w="750"/>
        <w:gridCol w:w="749"/>
        <w:gridCol w:w="750"/>
        <w:gridCol w:w="750"/>
        <w:gridCol w:w="750"/>
        <w:gridCol w:w="750"/>
      </w:tblGrid>
      <w:tr w:rsidR="003220CD" w:rsidRPr="003220CD" w:rsidTr="009248F6">
        <w:trPr>
          <w:trHeight w:val="300"/>
        </w:trPr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1.1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1.3</w:t>
            </w:r>
          </w:p>
        </w:tc>
        <w:tc>
          <w:tcPr>
            <w:tcW w:w="7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2.1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2.3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3.1</w:t>
            </w:r>
          </w:p>
        </w:tc>
        <w:tc>
          <w:tcPr>
            <w:tcW w:w="7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3.3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4.1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4.3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0,13650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0,67381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0,23849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0,22554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0,62501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0,10065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0,23849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0,13650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0,62501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0,61441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0,12202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0,33307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0,13650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0,55842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0,26837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0,64833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0,09739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0,23849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0,12196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0,11722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0,22965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0,56954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0,62501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0,31962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0,17212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0,64833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0,13650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0,18648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0,68334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0,70905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0,19981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0,44076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0,10203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0,22965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0,62501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0,12654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0,19981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0,21184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0,11685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0,30148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0,72585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0,12202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0,23849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0,68698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0,11685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0,07911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0,68334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18"/>
                <w:szCs w:val="16"/>
                <w:lang w:eastAsia="ru-RU"/>
              </w:rPr>
              <w:t>0,25776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</w:tbl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3220CD">
        <w:rPr>
          <w:rFonts w:ascii="Times New Roman" w:eastAsia="Times New Roman" w:hAnsi="Times New Roman" w:cs="Times New Roman"/>
          <w:szCs w:val="20"/>
          <w:lang w:eastAsia="ru-RU"/>
        </w:rPr>
        <w:t xml:space="preserve">Далее получаем взвешенную матрицу </w:t>
      </w:r>
      <w:r w:rsidRPr="003220CD">
        <w:rPr>
          <w:rFonts w:ascii="Times New Roman" w:eastAsia="Times New Roman" w:hAnsi="Times New Roman" w:cs="Times New Roman"/>
          <w:szCs w:val="20"/>
          <w:lang w:val="en-US" w:eastAsia="ru-RU"/>
        </w:rPr>
        <w:t>W</w:t>
      </w:r>
      <w:r w:rsidRPr="003220CD">
        <w:rPr>
          <w:rFonts w:ascii="Times New Roman" w:eastAsia="Times New Roman" w:hAnsi="Times New Roman" w:cs="Times New Roman"/>
          <w:szCs w:val="20"/>
          <w:lang w:eastAsia="ru-RU"/>
        </w:rPr>
        <w:t xml:space="preserve"> путём умножения каждой блочной матрицы </w:t>
      </w:r>
      <w:r w:rsidRPr="003220CD">
        <w:rPr>
          <w:rFonts w:ascii="Times New Roman" w:eastAsia="Times New Roman" w:hAnsi="Times New Roman" w:cs="Times New Roman"/>
          <w:szCs w:val="20"/>
          <w:lang w:val="en-US" w:eastAsia="ru-RU"/>
        </w:rPr>
        <w:t>Wij</w:t>
      </w:r>
      <w:r w:rsidRPr="003220CD">
        <w:rPr>
          <w:rFonts w:ascii="Times New Roman" w:eastAsia="Times New Roman" w:hAnsi="Times New Roman" w:cs="Times New Roman"/>
          <w:szCs w:val="20"/>
          <w:lang w:eastAsia="ru-RU"/>
        </w:rPr>
        <w:t xml:space="preserve"> на </w:t>
      </w:r>
      <w:r w:rsidRPr="003220CD">
        <w:rPr>
          <w:rFonts w:ascii="Times New Roman" w:eastAsia="Times New Roman" w:hAnsi="Times New Roman" w:cs="Times New Roman"/>
          <w:szCs w:val="20"/>
          <w:lang w:val="en-US" w:eastAsia="ru-RU"/>
        </w:rPr>
        <w:t>Vij</w:t>
      </w:r>
      <w:r w:rsidRPr="003220CD">
        <w:rPr>
          <w:rFonts w:ascii="Times New Roman" w:eastAsia="Times New Roman" w:hAnsi="Times New Roman" w:cs="Times New Roman"/>
          <w:szCs w:val="20"/>
          <w:lang w:eastAsia="ru-RU"/>
        </w:rPr>
        <w:t>, полученной при рассмотрении задачи влияния кластеров:</w:t>
      </w:r>
    </w:p>
    <w:tbl>
      <w:tblPr>
        <w:tblW w:w="974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49"/>
        <w:gridCol w:w="750"/>
        <w:gridCol w:w="750"/>
        <w:gridCol w:w="750"/>
        <w:gridCol w:w="749"/>
        <w:gridCol w:w="750"/>
        <w:gridCol w:w="750"/>
        <w:gridCol w:w="750"/>
        <w:gridCol w:w="749"/>
        <w:gridCol w:w="750"/>
        <w:gridCol w:w="750"/>
        <w:gridCol w:w="750"/>
        <w:gridCol w:w="750"/>
      </w:tblGrid>
      <w:tr w:rsidR="003220CD" w:rsidRPr="003220CD" w:rsidTr="009248F6">
        <w:trPr>
          <w:trHeight w:val="300"/>
        </w:trPr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1.1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1.3</w:t>
            </w:r>
          </w:p>
        </w:tc>
        <w:tc>
          <w:tcPr>
            <w:tcW w:w="7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2.1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2.3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3.1</w:t>
            </w:r>
          </w:p>
        </w:tc>
        <w:tc>
          <w:tcPr>
            <w:tcW w:w="7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3.3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4.1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4.2</w:t>
            </w:r>
          </w:p>
        </w:tc>
        <w:tc>
          <w:tcPr>
            <w:tcW w:w="7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4.3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0,13650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0,67381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0,23849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0,22554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1.3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0,62501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0,10065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0,34373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0,15191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0,18916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0,18916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0,08695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0,34373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2.3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0,10410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0,39812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0,10410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0,06435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0,01278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0,03488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0,22272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0,10237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0,41882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lastRenderedPageBreak/>
              <w:t>3.2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0,02811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0,06790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0,01020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0,40471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0,17887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0,09147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3.3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0,01228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0,02405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0,05965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0,12257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0,46876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0,23971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0,04446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0,16745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0,03526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0,04662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0,17084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0,17726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0,19981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0,53961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0,44076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0,02635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0,05932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0,16143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0,03164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0,04995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0,05296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0,11685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0,29696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0,30148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  <w:tr w:rsidR="003220CD" w:rsidRPr="003220CD" w:rsidTr="009248F6">
        <w:trPr>
          <w:trHeight w:val="300"/>
        </w:trPr>
        <w:tc>
          <w:tcPr>
            <w:tcW w:w="74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20"/>
                <w:szCs w:val="18"/>
                <w:lang w:eastAsia="ru-RU"/>
              </w:rPr>
              <w:t>4.3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0,18748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0,03152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0,06160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0,17175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0,02921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0,01978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0,68334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0,16342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0,25776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sz w:val="18"/>
                <w:szCs w:val="16"/>
                <w:lang w:eastAsia="ru-RU"/>
              </w:rPr>
              <w:t>0,00</w:t>
            </w:r>
          </w:p>
        </w:tc>
      </w:tr>
    </w:tbl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3220CD">
        <w:rPr>
          <w:rFonts w:ascii="Times New Roman" w:eastAsia="Times New Roman" w:hAnsi="Times New Roman" w:cs="Times New Roman"/>
          <w:szCs w:val="20"/>
          <w:lang w:eastAsia="ru-RU"/>
        </w:rPr>
        <w:t xml:space="preserve">Предельная матрица при </w:t>
      </w:r>
      <w:r w:rsidRPr="003220CD">
        <w:rPr>
          <w:rFonts w:ascii="Times New Roman" w:eastAsia="Times New Roman" w:hAnsi="Times New Roman" w:cs="Times New Roman"/>
          <w:szCs w:val="20"/>
          <w:lang w:val="en-US" w:eastAsia="ru-RU"/>
        </w:rPr>
        <w:t>k</w:t>
      </w:r>
      <w:r w:rsidRPr="003220CD">
        <w:rPr>
          <w:rFonts w:ascii="Times New Roman" w:eastAsia="Times New Roman" w:hAnsi="Times New Roman" w:cs="Times New Roman"/>
          <w:szCs w:val="20"/>
          <w:lang w:eastAsia="ru-RU"/>
        </w:rPr>
        <w:t>=58:</w:t>
      </w:r>
    </w:p>
    <w:tbl>
      <w:tblPr>
        <w:tblW w:w="974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12"/>
        <w:gridCol w:w="812"/>
        <w:gridCol w:w="812"/>
        <w:gridCol w:w="813"/>
        <w:gridCol w:w="812"/>
        <w:gridCol w:w="812"/>
        <w:gridCol w:w="812"/>
        <w:gridCol w:w="813"/>
        <w:gridCol w:w="812"/>
        <w:gridCol w:w="812"/>
        <w:gridCol w:w="812"/>
        <w:gridCol w:w="813"/>
      </w:tblGrid>
      <w:tr w:rsidR="003220CD" w:rsidRPr="003220CD" w:rsidTr="009248F6">
        <w:trPr>
          <w:trHeight w:val="315"/>
        </w:trPr>
        <w:tc>
          <w:tcPr>
            <w:tcW w:w="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  <w:tc>
          <w:tcPr>
            <w:tcW w:w="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0,10562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0,10954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0,09546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lastRenderedPageBreak/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0,071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0,06231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0,06454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0,06075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0,05716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0,06301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0,12256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0,07654</w:t>
            </w:r>
          </w:p>
        </w:tc>
      </w:tr>
      <w:tr w:rsidR="003220CD" w:rsidRPr="003220CD" w:rsidTr="009248F6">
        <w:trPr>
          <w:trHeight w:val="315"/>
        </w:trPr>
        <w:tc>
          <w:tcPr>
            <w:tcW w:w="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  <w:tc>
          <w:tcPr>
            <w:tcW w:w="8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</w:pPr>
            <w:r w:rsidRPr="003220CD">
              <w:rPr>
                <w:rFonts w:ascii="Calibri" w:eastAsia="Times New Roman" w:hAnsi="Calibri" w:cs="Times New Roman"/>
                <w:color w:val="000000"/>
                <w:sz w:val="20"/>
                <w:szCs w:val="18"/>
                <w:lang w:eastAsia="ru-RU"/>
              </w:rPr>
              <w:t>0,11152</w:t>
            </w:r>
          </w:p>
        </w:tc>
      </w:tr>
    </w:tbl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3220CD">
        <w:rPr>
          <w:rFonts w:ascii="Times New Roman" w:eastAsia="Times New Roman" w:hAnsi="Times New Roman" w:cs="Times New Roman"/>
          <w:szCs w:val="20"/>
          <w:lang w:eastAsia="ru-RU"/>
        </w:rPr>
        <w:t>Абсолютные приоритеты:</w:t>
      </w:r>
    </w:p>
    <w:tbl>
      <w:tblPr>
        <w:tblW w:w="8308" w:type="dxa"/>
        <w:tblInd w:w="93" w:type="dxa"/>
        <w:tblLook w:val="04A0" w:firstRow="1" w:lastRow="0" w:firstColumn="1" w:lastColumn="0" w:noHBand="0" w:noVBand="1"/>
      </w:tblPr>
      <w:tblGrid>
        <w:gridCol w:w="2142"/>
        <w:gridCol w:w="3118"/>
        <w:gridCol w:w="942"/>
        <w:gridCol w:w="1054"/>
        <w:gridCol w:w="1052"/>
      </w:tblGrid>
      <w:tr w:rsidR="003220CD" w:rsidRPr="003220CD" w:rsidTr="009248F6">
        <w:trPr>
          <w:trHeight w:val="315"/>
        </w:trPr>
        <w:tc>
          <w:tcPr>
            <w:tcW w:w="214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1. Альтернативы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1.1 Bosch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0,10562</w:t>
            </w:r>
          </w:p>
        </w:tc>
        <w:tc>
          <w:tcPr>
            <w:tcW w:w="10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0,31061</w:t>
            </w:r>
          </w:p>
        </w:tc>
        <w:tc>
          <w:tcPr>
            <w:tcW w:w="10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0,340034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val="en-US" w:eastAsia="ru-RU"/>
              </w:rPr>
              <w:t>1.2 Electrolux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0,10954</w:t>
            </w:r>
          </w:p>
        </w:tc>
        <w:tc>
          <w:tcPr>
            <w:tcW w:w="10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  <w:t>0,352651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val="en-US" w:eastAsia="ru-RU"/>
              </w:rPr>
              <w:t>1.3 Samsung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0,09546</w:t>
            </w:r>
          </w:p>
        </w:tc>
        <w:tc>
          <w:tcPr>
            <w:tcW w:w="10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0,307315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2. Общие свойства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2.1 Ёмкость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0,071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0,197857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  <w:t>0,358851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2.2 Мощность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0,06231</w:t>
            </w:r>
          </w:p>
        </w:tc>
        <w:tc>
          <w:tcPr>
            <w:tcW w:w="10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0,314945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2.3 Экологичность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0,06454</w:t>
            </w:r>
          </w:p>
        </w:tc>
        <w:tc>
          <w:tcPr>
            <w:tcW w:w="10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0,326204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3. Недостатки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3.1 Энергозатраты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0,06075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0,180921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0,335777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3.2 Обслуживание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0,05716</w:t>
            </w:r>
          </w:p>
        </w:tc>
        <w:tc>
          <w:tcPr>
            <w:tcW w:w="10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0,315957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3.3 Громоздкость щётки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0,06301</w:t>
            </w:r>
          </w:p>
        </w:tc>
        <w:tc>
          <w:tcPr>
            <w:tcW w:w="10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  <w:t>0,348265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4. Первое впечатление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4.1 Стоимость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0,12256</w:t>
            </w:r>
          </w:p>
        </w:tc>
        <w:tc>
          <w:tcPr>
            <w:tcW w:w="10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  <w:t>0,310613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b/>
                <w:color w:val="000000"/>
                <w:szCs w:val="20"/>
                <w:lang w:eastAsia="ru-RU"/>
              </w:rPr>
              <w:t>0,394562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4.2 Внешний вид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0,07654</w:t>
            </w:r>
          </w:p>
        </w:tc>
        <w:tc>
          <w:tcPr>
            <w:tcW w:w="10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0,246407</w:t>
            </w:r>
          </w:p>
        </w:tc>
      </w:tr>
      <w:tr w:rsidR="003220CD" w:rsidRPr="003220CD" w:rsidTr="009248F6">
        <w:trPr>
          <w:trHeight w:val="315"/>
        </w:trPr>
        <w:tc>
          <w:tcPr>
            <w:tcW w:w="214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4.3 Компактность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0,11152</w:t>
            </w:r>
          </w:p>
        </w:tc>
        <w:tc>
          <w:tcPr>
            <w:tcW w:w="10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20CD" w:rsidRPr="003220CD" w:rsidRDefault="003220CD" w:rsidP="009248F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0"/>
                <w:lang w:eastAsia="ru-RU"/>
              </w:rPr>
            </w:pP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220CD" w:rsidRPr="003220CD" w:rsidRDefault="003220CD" w:rsidP="009248F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</w:pPr>
            <w:r w:rsidRPr="003220CD">
              <w:rPr>
                <w:rFonts w:ascii="Times New Roman" w:eastAsia="Times New Roman" w:hAnsi="Times New Roman" w:cs="Times New Roman"/>
                <w:color w:val="000000"/>
                <w:szCs w:val="20"/>
                <w:lang w:eastAsia="ru-RU"/>
              </w:rPr>
              <w:t>0,359031</w:t>
            </w:r>
          </w:p>
        </w:tc>
      </w:tr>
    </w:tbl>
    <w:p w:rsidR="003220CD" w:rsidRPr="003220CD" w:rsidRDefault="003220CD" w:rsidP="003220CD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3220CD" w:rsidRPr="003220CD" w:rsidRDefault="003220CD" w:rsidP="003220C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Cs w:val="20"/>
          <w:lang w:eastAsia="ru-RU"/>
        </w:rPr>
      </w:pPr>
      <w:r w:rsidRPr="003220CD">
        <w:rPr>
          <w:rFonts w:ascii="Times New Roman" w:eastAsia="Times New Roman" w:hAnsi="Times New Roman" w:cs="Times New Roman"/>
          <w:szCs w:val="20"/>
          <w:lang w:eastAsia="ru-RU"/>
        </w:rPr>
        <w:t xml:space="preserve">Согласно результатам, наиболее предпочтительной альтернативой стал пылесос марки </w:t>
      </w:r>
      <w:r w:rsidRPr="003220CD">
        <w:rPr>
          <w:rFonts w:ascii="Times New Roman" w:eastAsia="Times New Roman" w:hAnsi="Times New Roman" w:cs="Times New Roman"/>
          <w:szCs w:val="20"/>
          <w:lang w:val="en-US" w:eastAsia="ru-RU"/>
        </w:rPr>
        <w:t>Electrolux</w:t>
      </w:r>
      <w:r w:rsidRPr="003220CD">
        <w:rPr>
          <w:rFonts w:ascii="Times New Roman" w:eastAsia="Times New Roman" w:hAnsi="Times New Roman" w:cs="Times New Roman"/>
          <w:szCs w:val="20"/>
          <w:lang w:eastAsia="ru-RU"/>
        </w:rPr>
        <w:t xml:space="preserve">, кластером – «Первое впечатление». </w:t>
      </w: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Cs w:val="20"/>
          <w:lang w:eastAsia="ru-RU"/>
        </w:rPr>
        <w:sectPr w:rsidR="003220CD" w:rsidRPr="003220CD" w:rsidSect="009248F6">
          <w:pgSz w:w="11907" w:h="8392" w:orient="landscape" w:code="11"/>
          <w:pgMar w:top="1134" w:right="1134" w:bottom="1134" w:left="1134" w:header="709" w:footer="709" w:gutter="0"/>
          <w:pgNumType w:start="105"/>
          <w:cols w:space="110"/>
          <w:docGrid w:linePitch="360"/>
        </w:sect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</w:pPr>
      <w:r w:rsidRPr="003220CD">
        <w:rPr>
          <w:rFonts w:ascii="Times New Roman" w:eastAsia="Times New Roman" w:hAnsi="Times New Roman" w:cs="Times New Roman"/>
          <w:b/>
          <w:szCs w:val="20"/>
          <w:lang w:eastAsia="ru-RU"/>
        </w:rPr>
        <w:lastRenderedPageBreak/>
        <w:t xml:space="preserve">Результаты, полученные с использованием программы </w:t>
      </w:r>
      <w:r w:rsidRPr="003220CD">
        <w:rPr>
          <w:rFonts w:ascii="Times New Roman" w:eastAsia="Times New Roman" w:hAnsi="Times New Roman" w:cs="Times New Roman"/>
          <w:b/>
          <w:szCs w:val="20"/>
          <w:lang w:val="en-US" w:eastAsia="ru-RU"/>
        </w:rPr>
        <w:t>Super</w:t>
      </w:r>
      <w:r w:rsidRPr="003220CD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</w:t>
      </w:r>
      <w:r w:rsidRPr="003220CD">
        <w:rPr>
          <w:rFonts w:ascii="Times New Roman" w:eastAsia="Times New Roman" w:hAnsi="Times New Roman" w:cs="Times New Roman"/>
          <w:b/>
          <w:szCs w:val="20"/>
          <w:lang w:val="en-US" w:eastAsia="ru-RU"/>
        </w:rPr>
        <w:t>Decisions</w:t>
      </w:r>
      <w:r w:rsidRPr="003220CD">
        <w:rPr>
          <w:rFonts w:ascii="Times New Roman" w:eastAsia="Times New Roman" w:hAnsi="Times New Roman" w:cs="Times New Roman"/>
          <w:b/>
          <w:szCs w:val="20"/>
          <w:lang w:eastAsia="ru-RU"/>
        </w:rPr>
        <w:t>:</w:t>
      </w:r>
      <w:r w:rsidRPr="003220CD">
        <w:rPr>
          <w:rFonts w:ascii="Times New Roman" w:eastAsia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 wp14:anchorId="346BC528" wp14:editId="25776A32">
            <wp:extent cx="4200525" cy="3608030"/>
            <wp:effectExtent l="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209" cy="361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sectPr w:rsidR="003220CD" w:rsidRPr="003220CD" w:rsidSect="009248F6">
          <w:pgSz w:w="8392" w:h="11907" w:code="11"/>
          <w:pgMar w:top="1134" w:right="1134" w:bottom="1134" w:left="1134" w:header="709" w:footer="709" w:gutter="0"/>
          <w:pgNumType w:start="105"/>
          <w:cols w:space="110"/>
          <w:docGrid w:linePitch="360"/>
        </w:sect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</w:pPr>
      <w:r w:rsidRPr="003220CD">
        <w:rPr>
          <w:rFonts w:ascii="Times New Roman" w:eastAsia="Times New Roman" w:hAnsi="Times New Roman" w:cs="Times New Roman"/>
          <w:b/>
          <w:noProof/>
          <w:sz w:val="32"/>
          <w:szCs w:val="28"/>
          <w:lang w:eastAsia="ru-RU"/>
        </w:rPr>
        <w:lastRenderedPageBreak/>
        <w:drawing>
          <wp:inline distT="0" distB="0" distL="0" distR="0" wp14:anchorId="7131D1C2" wp14:editId="1F48F843">
            <wp:extent cx="5282011" cy="2952750"/>
            <wp:effectExtent l="0" t="0" r="0" b="0"/>
            <wp:docPr id="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011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</w:pPr>
      <w:r w:rsidRPr="003220CD">
        <w:rPr>
          <w:rFonts w:ascii="Times New Roman" w:eastAsia="Times New Roman" w:hAnsi="Times New Roman" w:cs="Times New Roman"/>
          <w:b/>
          <w:noProof/>
          <w:sz w:val="32"/>
          <w:szCs w:val="28"/>
          <w:lang w:eastAsia="ru-RU"/>
        </w:rPr>
        <w:lastRenderedPageBreak/>
        <w:drawing>
          <wp:inline distT="0" distB="0" distL="0" distR="0" wp14:anchorId="4D68F4AF" wp14:editId="4E7FCF51">
            <wp:extent cx="5934075" cy="1752600"/>
            <wp:effectExtent l="0" t="0" r="9525" b="0"/>
            <wp:docPr id="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18"/>
          <w:szCs w:val="16"/>
          <w:lang w:val="en-US" w:eastAsia="ru-RU"/>
        </w:rPr>
        <w:sectPr w:rsidR="003220CD" w:rsidRPr="003220CD" w:rsidSect="009248F6">
          <w:pgSz w:w="11907" w:h="8392" w:orient="landscape" w:code="11"/>
          <w:pgMar w:top="1134" w:right="1134" w:bottom="1134" w:left="1134" w:header="709" w:footer="709" w:gutter="0"/>
          <w:pgNumType w:start="105"/>
          <w:cols w:space="110"/>
          <w:docGrid w:linePitch="360"/>
        </w:sect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18"/>
          <w:szCs w:val="16"/>
          <w:lang w:val="en-US" w:eastAsia="ru-RU"/>
        </w:r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</w:pPr>
      <w:r w:rsidRPr="003220CD">
        <w:rPr>
          <w:rFonts w:ascii="Times New Roman" w:eastAsia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 wp14:anchorId="184125ED" wp14:editId="1658C43A">
            <wp:extent cx="5915025" cy="1876425"/>
            <wp:effectExtent l="0" t="0" r="9525" b="9525"/>
            <wp:docPr id="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085" cy="187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</w:pPr>
      <w:r w:rsidRPr="003220CD">
        <w:rPr>
          <w:rFonts w:ascii="Times New Roman" w:eastAsia="Times New Roman" w:hAnsi="Times New Roman" w:cs="Times New Roman"/>
          <w:b/>
          <w:noProof/>
          <w:sz w:val="32"/>
          <w:szCs w:val="28"/>
          <w:lang w:eastAsia="ru-RU"/>
        </w:rPr>
        <w:lastRenderedPageBreak/>
        <w:drawing>
          <wp:inline distT="0" distB="0" distL="0" distR="0" wp14:anchorId="666C915A" wp14:editId="6E1110F2">
            <wp:extent cx="6067425" cy="1846596"/>
            <wp:effectExtent l="0" t="0" r="0" b="1270"/>
            <wp:docPr id="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544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  <w:sectPr w:rsidR="003220CD" w:rsidRPr="003220CD" w:rsidSect="009248F6">
          <w:pgSz w:w="11907" w:h="8392" w:orient="landscape" w:code="11"/>
          <w:pgMar w:top="1134" w:right="1134" w:bottom="1134" w:left="1134" w:header="709" w:footer="709" w:gutter="0"/>
          <w:pgNumType w:start="105"/>
          <w:cols w:space="110"/>
          <w:docGrid w:linePitch="360"/>
        </w:sectPr>
      </w:pPr>
    </w:p>
    <w:p w:rsidR="003220CD" w:rsidRPr="003220CD" w:rsidRDefault="003220CD" w:rsidP="003220CD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en-US" w:eastAsia="ru-RU"/>
        </w:rPr>
      </w:pPr>
      <w:r w:rsidRPr="003220CD">
        <w:rPr>
          <w:rFonts w:ascii="Times New Roman" w:eastAsia="Times New Roman" w:hAnsi="Times New Roman" w:cs="Times New Roman"/>
          <w:b/>
          <w:noProof/>
          <w:sz w:val="32"/>
          <w:szCs w:val="28"/>
          <w:lang w:eastAsia="ru-RU"/>
        </w:rPr>
        <w:lastRenderedPageBreak/>
        <w:drawing>
          <wp:inline distT="0" distB="0" distL="0" distR="0" wp14:anchorId="1FC3F94B" wp14:editId="3C3F82F2">
            <wp:extent cx="3886200" cy="36441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D99" w:rsidRPr="003220CD" w:rsidRDefault="007A1D99">
      <w:pPr>
        <w:rPr>
          <w:sz w:val="24"/>
        </w:rPr>
      </w:pPr>
    </w:p>
    <w:sectPr w:rsidR="007A1D99" w:rsidRPr="003220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05C4" w:rsidRDefault="00F105C4">
      <w:pPr>
        <w:spacing w:after="0" w:line="240" w:lineRule="auto"/>
      </w:pPr>
      <w:r>
        <w:separator/>
      </w:r>
    </w:p>
  </w:endnote>
  <w:endnote w:type="continuationSeparator" w:id="0">
    <w:p w:rsidR="00F105C4" w:rsidRDefault="00F10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CDFCEAA3-4BAF-4BC7-AA1C-7E8AC812EBC8}"/>
    <w:embedBold r:id="rId2" w:fontKey="{8AB66F86-72DC-4415-9411-7814293E1932}"/>
    <w:embedItalic r:id="rId3" w:fontKey="{1608C293-D7ED-42D5-96DF-E272A131E0E4}"/>
    <w:embedBoldItalic r:id="rId4" w:fontKey="{606E7C6C-2A98-4A75-ACDB-ED318F8CE8AF}"/>
  </w:font>
  <w:font w:name="PT Serif Caption">
    <w:panose1 w:val="02060603050505020204"/>
    <w:charset w:val="CC"/>
    <w:family w:val="roman"/>
    <w:pitch w:val="variable"/>
    <w:sig w:usb0="A00002EF" w:usb1="5000204B" w:usb2="00000020" w:usb3="00000000" w:csb0="00000097" w:csb1="00000000"/>
    <w:embedRegular r:id="rId5" w:fontKey="{5ED26D96-CCA9-4A91-8EB1-F78E7D8713D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FE020DFD-A24E-4B3C-9F1B-35106DC444B9}"/>
    <w:embedBold r:id="rId7" w:fontKey="{7BB65908-684D-4B11-8462-437923BBB990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E7E529A8-6B32-46D1-8203-39CA041A51B0}"/>
    <w:embedItalic r:id="rId9" w:fontKey="{C5E6B8CA-5542-4696-AAFD-B90061566161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4520BBF5-8ABE-4833-9BBE-463F1F32775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05C4" w:rsidRDefault="00F105C4">
      <w:pPr>
        <w:spacing w:after="0" w:line="240" w:lineRule="auto"/>
      </w:pPr>
      <w:r>
        <w:separator/>
      </w:r>
    </w:p>
  </w:footnote>
  <w:footnote w:type="continuationSeparator" w:id="0">
    <w:p w:rsidR="00F105C4" w:rsidRDefault="00F105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251403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:rsidR="00300A5D" w:rsidRPr="00E10CD3" w:rsidRDefault="00300A5D">
        <w:pPr>
          <w:pStyle w:val="a6"/>
          <w:jc w:val="center"/>
          <w:rPr>
            <w:rFonts w:ascii="Times New Roman" w:hAnsi="Times New Roman" w:cs="Times New Roman"/>
            <w:sz w:val="20"/>
            <w:szCs w:val="20"/>
          </w:rPr>
        </w:pP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85987"/>
    <w:multiLevelType w:val="hybridMultilevel"/>
    <w:tmpl w:val="A2D2FF1E"/>
    <w:lvl w:ilvl="0" w:tplc="F86258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54676"/>
    <w:multiLevelType w:val="hybridMultilevel"/>
    <w:tmpl w:val="FCA6EEEA"/>
    <w:lvl w:ilvl="0" w:tplc="03FAEF6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1B141A8"/>
    <w:multiLevelType w:val="hybridMultilevel"/>
    <w:tmpl w:val="BB207506"/>
    <w:lvl w:ilvl="0" w:tplc="72C6AAB0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567A4C0B"/>
    <w:multiLevelType w:val="hybridMultilevel"/>
    <w:tmpl w:val="EAC653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C13DC3"/>
    <w:multiLevelType w:val="multilevel"/>
    <w:tmpl w:val="F8E059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717F6DC7"/>
    <w:multiLevelType w:val="hybridMultilevel"/>
    <w:tmpl w:val="E610A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FE72C0"/>
    <w:multiLevelType w:val="hybridMultilevel"/>
    <w:tmpl w:val="549C5AE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395640E"/>
    <w:multiLevelType w:val="hybridMultilevel"/>
    <w:tmpl w:val="48323B9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1"/>
  </w:num>
  <w:num w:numId="7">
    <w:abstractNumId w:val="2"/>
  </w:num>
  <w:num w:numId="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0CD"/>
    <w:rsid w:val="00153411"/>
    <w:rsid w:val="00300A5D"/>
    <w:rsid w:val="003220CD"/>
    <w:rsid w:val="003A516E"/>
    <w:rsid w:val="003C0DBA"/>
    <w:rsid w:val="003F31D7"/>
    <w:rsid w:val="004067C5"/>
    <w:rsid w:val="00412F23"/>
    <w:rsid w:val="0044176B"/>
    <w:rsid w:val="004972BE"/>
    <w:rsid w:val="004B2E3B"/>
    <w:rsid w:val="00513CC5"/>
    <w:rsid w:val="006529A6"/>
    <w:rsid w:val="007A1D99"/>
    <w:rsid w:val="007E18C7"/>
    <w:rsid w:val="008278CB"/>
    <w:rsid w:val="009248F6"/>
    <w:rsid w:val="009B66A3"/>
    <w:rsid w:val="009F56AE"/>
    <w:rsid w:val="00B118AB"/>
    <w:rsid w:val="00B92DFC"/>
    <w:rsid w:val="00BE1E23"/>
    <w:rsid w:val="00CD7999"/>
    <w:rsid w:val="00D47317"/>
    <w:rsid w:val="00D934C5"/>
    <w:rsid w:val="00EC440F"/>
    <w:rsid w:val="00EE379A"/>
    <w:rsid w:val="00F105C4"/>
    <w:rsid w:val="00FB6535"/>
    <w:rsid w:val="00FC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7B6964E9-6824-40A1-8C44-D827ED26F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20CD"/>
  </w:style>
  <w:style w:type="paragraph" w:styleId="1">
    <w:name w:val="heading 1"/>
    <w:basedOn w:val="a"/>
    <w:next w:val="a"/>
    <w:link w:val="10"/>
    <w:uiPriority w:val="9"/>
    <w:qFormat/>
    <w:rsid w:val="00EC440F"/>
    <w:pPr>
      <w:keepNext/>
      <w:keepLines/>
      <w:spacing w:before="240" w:after="0"/>
      <w:outlineLvl w:val="0"/>
    </w:pPr>
    <w:rPr>
      <w:rFonts w:ascii="PT Serif Caption" w:eastAsiaTheme="majorEastAsia" w:hAnsi="PT Serif Caption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440F"/>
    <w:pPr>
      <w:keepNext/>
      <w:keepLines/>
      <w:spacing w:before="200"/>
      <w:jc w:val="center"/>
      <w:outlineLvl w:val="1"/>
    </w:pPr>
    <w:rPr>
      <w:rFonts w:ascii="PT Serif Caption" w:eastAsiaTheme="majorEastAsia" w:hAnsi="PT Serif Caption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C440F"/>
    <w:pPr>
      <w:keepNext/>
      <w:keepLines/>
      <w:spacing w:before="40" w:after="0"/>
      <w:outlineLvl w:val="2"/>
    </w:pPr>
    <w:rPr>
      <w:rFonts w:ascii="PT Serif Caption" w:eastAsiaTheme="majorEastAsia" w:hAnsi="PT Serif Caption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99"/>
    <w:qFormat/>
    <w:rsid w:val="004B2E3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99"/>
    <w:rsid w:val="004B2E3B"/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EC440F"/>
    <w:rPr>
      <w:rFonts w:ascii="PT Serif Caption" w:eastAsiaTheme="majorEastAsia" w:hAnsi="PT Serif Caption" w:cstheme="majorBidi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EC440F"/>
    <w:rPr>
      <w:rFonts w:ascii="PT Serif Caption" w:eastAsiaTheme="majorEastAsia" w:hAnsi="PT Serif Caption" w:cstheme="majorBidi"/>
      <w:bCs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EC440F"/>
    <w:rPr>
      <w:rFonts w:ascii="PT Serif Caption" w:eastAsiaTheme="majorEastAsia" w:hAnsi="PT Serif Caption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220C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220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220CD"/>
  </w:style>
  <w:style w:type="paragraph" w:styleId="a8">
    <w:name w:val="footer"/>
    <w:basedOn w:val="a"/>
    <w:link w:val="a9"/>
    <w:uiPriority w:val="99"/>
    <w:unhideWhenUsed/>
    <w:rsid w:val="003220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220CD"/>
  </w:style>
  <w:style w:type="character" w:styleId="aa">
    <w:name w:val="Placeholder Text"/>
    <w:basedOn w:val="a0"/>
    <w:uiPriority w:val="99"/>
    <w:semiHidden/>
    <w:rsid w:val="003220CD"/>
    <w:rPr>
      <w:color w:val="808080"/>
    </w:rPr>
  </w:style>
  <w:style w:type="table" w:styleId="ab">
    <w:name w:val="Table Grid"/>
    <w:basedOn w:val="a1"/>
    <w:rsid w:val="00322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322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3220CD"/>
  </w:style>
  <w:style w:type="character" w:styleId="ad">
    <w:name w:val="Strong"/>
    <w:basedOn w:val="a0"/>
    <w:uiPriority w:val="22"/>
    <w:qFormat/>
    <w:rsid w:val="003220CD"/>
    <w:rPr>
      <w:b/>
      <w:bCs/>
    </w:rPr>
  </w:style>
  <w:style w:type="character" w:styleId="ae">
    <w:name w:val="Hyperlink"/>
    <w:basedOn w:val="a0"/>
    <w:uiPriority w:val="99"/>
    <w:unhideWhenUsed/>
    <w:rsid w:val="003220CD"/>
    <w:rPr>
      <w:color w:val="0563C1" w:themeColor="hyperlink"/>
      <w:u w:val="single"/>
    </w:rPr>
  </w:style>
  <w:style w:type="character" w:styleId="af">
    <w:name w:val="Emphasis"/>
    <w:basedOn w:val="a0"/>
    <w:uiPriority w:val="20"/>
    <w:qFormat/>
    <w:rsid w:val="003220CD"/>
    <w:rPr>
      <w:i/>
      <w:iCs/>
    </w:rPr>
  </w:style>
  <w:style w:type="paragraph" w:styleId="af0">
    <w:name w:val="Balloon Text"/>
    <w:basedOn w:val="a"/>
    <w:link w:val="af1"/>
    <w:uiPriority w:val="99"/>
    <w:semiHidden/>
    <w:unhideWhenUsed/>
    <w:rsid w:val="003220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220CD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3220CD"/>
  </w:style>
  <w:style w:type="character" w:customStyle="1" w:styleId="12">
    <w:name w:val="Название Знак1"/>
    <w:basedOn w:val="a0"/>
    <w:uiPriority w:val="99"/>
    <w:locked/>
    <w:rsid w:val="003220CD"/>
    <w:rPr>
      <w:rFonts w:ascii="Tahoma" w:eastAsia="Times New Roman" w:hAnsi="Tahoma" w:cs="Tahoma"/>
      <w:b/>
      <w:sz w:val="24"/>
      <w:szCs w:val="20"/>
      <w:lang w:eastAsia="ru-RU"/>
    </w:rPr>
  </w:style>
  <w:style w:type="table" w:customStyle="1" w:styleId="13">
    <w:name w:val="Сетка таблицы1"/>
    <w:basedOn w:val="a1"/>
    <w:next w:val="ab"/>
    <w:uiPriority w:val="59"/>
    <w:rsid w:val="003220CD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2">
    <w:name w:val="Document Map"/>
    <w:basedOn w:val="a"/>
    <w:link w:val="af3"/>
    <w:uiPriority w:val="99"/>
    <w:semiHidden/>
    <w:unhideWhenUsed/>
    <w:rsid w:val="003220CD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3">
    <w:name w:val="Схема документа Знак"/>
    <w:basedOn w:val="a0"/>
    <w:link w:val="af2"/>
    <w:uiPriority w:val="99"/>
    <w:semiHidden/>
    <w:rsid w:val="003220CD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f4">
    <w:name w:val="Базовый"/>
    <w:rsid w:val="003220CD"/>
    <w:pPr>
      <w:tabs>
        <w:tab w:val="left" w:pos="709"/>
      </w:tabs>
      <w:suppressAutoHyphens/>
      <w:spacing w:after="200" w:line="276" w:lineRule="auto"/>
    </w:pPr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paragraph" w:styleId="af5">
    <w:name w:val="Body Text"/>
    <w:basedOn w:val="a"/>
    <w:link w:val="af6"/>
    <w:rsid w:val="003220CD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customStyle="1" w:styleId="af6">
    <w:name w:val="Основной текст Знак"/>
    <w:basedOn w:val="a0"/>
    <w:link w:val="af5"/>
    <w:rsid w:val="003220CD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7">
    <w:name w:val="No Spacing"/>
    <w:uiPriority w:val="1"/>
    <w:qFormat/>
    <w:rsid w:val="003220CD"/>
    <w:pPr>
      <w:spacing w:after="0" w:line="240" w:lineRule="auto"/>
    </w:pPr>
  </w:style>
  <w:style w:type="paragraph" w:customStyle="1" w:styleId="Iniiaiieoaeno">
    <w:name w:val="Iniiaiie oaeno"/>
    <w:basedOn w:val="a"/>
    <w:rsid w:val="003220CD"/>
    <w:pPr>
      <w:widowControl w:val="0"/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Intense Quote"/>
    <w:basedOn w:val="a"/>
    <w:next w:val="a"/>
    <w:link w:val="af9"/>
    <w:uiPriority w:val="30"/>
    <w:qFormat/>
    <w:rsid w:val="003220CD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5B9BD5" w:themeColor="accent1"/>
      <w:lang w:eastAsia="ru-RU"/>
    </w:rPr>
  </w:style>
  <w:style w:type="character" w:customStyle="1" w:styleId="af9">
    <w:name w:val="Выделенная цитата Знак"/>
    <w:basedOn w:val="a0"/>
    <w:link w:val="af8"/>
    <w:uiPriority w:val="30"/>
    <w:rsid w:val="003220CD"/>
    <w:rPr>
      <w:rFonts w:eastAsiaTheme="minorEastAsia"/>
      <w:b/>
      <w:bCs/>
      <w:i/>
      <w:iCs/>
      <w:color w:val="5B9BD5" w:themeColor="accent1"/>
      <w:lang w:eastAsia="ru-RU"/>
    </w:rPr>
  </w:style>
  <w:style w:type="character" w:styleId="afa">
    <w:name w:val="FollowedHyperlink"/>
    <w:basedOn w:val="a0"/>
    <w:uiPriority w:val="99"/>
    <w:semiHidden/>
    <w:unhideWhenUsed/>
    <w:rsid w:val="003220CD"/>
    <w:rPr>
      <w:color w:val="954F72" w:themeColor="followedHyperlink"/>
      <w:u w:val="single"/>
    </w:rPr>
  </w:style>
  <w:style w:type="paragraph" w:customStyle="1" w:styleId="14">
    <w:name w:val="Обычный1"/>
    <w:rsid w:val="003220C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b">
    <w:name w:val="annotation reference"/>
    <w:basedOn w:val="a0"/>
    <w:uiPriority w:val="99"/>
    <w:semiHidden/>
    <w:unhideWhenUsed/>
    <w:rsid w:val="003220CD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3220CD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3220CD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3220CD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3220C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7D030-A61D-4968-ABAA-F14524D44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1</Pages>
  <Words>3231</Words>
  <Characters>18421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Адаменко</dc:creator>
  <cp:keywords/>
  <dc:description/>
  <cp:lastModifiedBy>Игорь Адаменко</cp:lastModifiedBy>
  <cp:revision>5</cp:revision>
  <dcterms:created xsi:type="dcterms:W3CDTF">2015-10-13T11:58:00Z</dcterms:created>
  <dcterms:modified xsi:type="dcterms:W3CDTF">2015-11-10T14:38:00Z</dcterms:modified>
</cp:coreProperties>
</file>